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bookmarkEnd w:id="0"/>
    <w:p w14:paraId="397E9B13" w14:textId="77777777" w:rsidR="00154361" w:rsidRPr="00EC169A" w:rsidRDefault="00154361" w:rsidP="00154361">
      <w:pPr>
        <w:jc w:val="center"/>
      </w:pPr>
    </w:p>
    <w:p w14:paraId="490FE87E" w14:textId="77777777" w:rsidR="00154361" w:rsidRPr="0041710D" w:rsidRDefault="00154361" w:rsidP="00154361">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0EFD04D0" wp14:editId="1BAE6A91">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0256F348" w14:textId="77777777" w:rsidR="00154361" w:rsidRPr="0041710D" w:rsidRDefault="00154361" w:rsidP="00154361">
      <w:pPr>
        <w:rPr>
          <w:rFonts w:eastAsia="Courier New"/>
        </w:rPr>
      </w:pPr>
    </w:p>
    <w:p w14:paraId="5CBFCBE6" w14:textId="77777777" w:rsidR="00154361" w:rsidRPr="0041710D" w:rsidRDefault="00154361" w:rsidP="00154361">
      <w:pPr>
        <w:jc w:val="right"/>
        <w:rPr>
          <w:rFonts w:eastAsia="Courier New"/>
        </w:rPr>
      </w:pPr>
      <w:r w:rsidRPr="0041710D">
        <w:rPr>
          <w:rFonts w:eastAsia="Courier New"/>
          <w:b/>
        </w:rPr>
        <w:t>УТВЕРЖДАЮ</w:t>
      </w:r>
    </w:p>
    <w:p w14:paraId="44FE1FFB" w14:textId="77777777" w:rsidR="00154361" w:rsidRPr="0041710D" w:rsidRDefault="00154361" w:rsidP="00154361">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0D3B0FB3" wp14:editId="2DD60365">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641DC077" w14:textId="77777777" w:rsidR="00154361" w:rsidRPr="0041710D" w:rsidRDefault="00154361" w:rsidP="00154361">
      <w:pPr>
        <w:jc w:val="right"/>
        <w:rPr>
          <w:rFonts w:eastAsia="Courier New"/>
        </w:rPr>
      </w:pPr>
    </w:p>
    <w:p w14:paraId="646D7EBA" w14:textId="77777777" w:rsidR="00154361" w:rsidRPr="0041710D" w:rsidRDefault="00154361" w:rsidP="00154361">
      <w:pPr>
        <w:jc w:val="right"/>
        <w:rPr>
          <w:rFonts w:eastAsia="Courier New"/>
        </w:rPr>
      </w:pPr>
      <w:bookmarkStart w:id="5" w:name="_Hlk102389680"/>
      <w:r w:rsidRPr="0041710D">
        <w:rPr>
          <w:rFonts w:eastAsia="Courier New"/>
        </w:rPr>
        <w:t>______________________ И.В. Новикова</w:t>
      </w:r>
    </w:p>
    <w:bookmarkEnd w:id="1"/>
    <w:p w14:paraId="57A39C2E" w14:textId="77777777" w:rsidR="00154361" w:rsidRPr="0041710D" w:rsidRDefault="00154361" w:rsidP="00154361">
      <w:pPr>
        <w:jc w:val="right"/>
        <w:rPr>
          <w:rFonts w:eastAsia="Courier New"/>
        </w:rPr>
      </w:pPr>
      <w:r w:rsidRPr="0041710D">
        <w:rPr>
          <w:rFonts w:eastAsia="Courier New"/>
        </w:rPr>
        <w:t>«30» августа 2023 г.</w:t>
      </w:r>
    </w:p>
    <w:bookmarkEnd w:id="5"/>
    <w:p w14:paraId="3AAB7F28" w14:textId="77777777" w:rsidR="00154361" w:rsidRPr="0041710D" w:rsidRDefault="00154361" w:rsidP="00154361">
      <w:pPr>
        <w:rPr>
          <w:rFonts w:eastAsia="Courier New"/>
          <w:b/>
          <w:bCs/>
          <w:sz w:val="28"/>
          <w:szCs w:val="28"/>
        </w:rPr>
      </w:pPr>
    </w:p>
    <w:bookmarkEnd w:id="2"/>
    <w:p w14:paraId="6039F154" w14:textId="77777777" w:rsidR="00154361" w:rsidRPr="0041710D" w:rsidRDefault="00154361" w:rsidP="00154361">
      <w:pPr>
        <w:ind w:right="141"/>
        <w:rPr>
          <w:rFonts w:eastAsia="Courier New"/>
          <w:b/>
        </w:rPr>
      </w:pPr>
    </w:p>
    <w:p w14:paraId="29EC0E84" w14:textId="77777777" w:rsidR="00154361" w:rsidRPr="00EC169A" w:rsidRDefault="00154361" w:rsidP="00154361">
      <w:pPr>
        <w:jc w:val="center"/>
        <w:rPr>
          <w:sz w:val="26"/>
        </w:rPr>
      </w:pPr>
    </w:p>
    <w:p w14:paraId="5FF5A01D" w14:textId="77777777" w:rsidR="00154361" w:rsidRPr="00EC169A" w:rsidRDefault="00154361" w:rsidP="00154361">
      <w:pPr>
        <w:rPr>
          <w:sz w:val="26"/>
        </w:rPr>
      </w:pPr>
    </w:p>
    <w:p w14:paraId="6D0C6148" w14:textId="77777777" w:rsidR="00154361" w:rsidRPr="00EC169A" w:rsidRDefault="00154361" w:rsidP="00154361">
      <w:pPr>
        <w:rPr>
          <w:sz w:val="26"/>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7F98C288" w14:textId="1B83B6C6" w:rsidR="00D05558" w:rsidRPr="00D05558" w:rsidRDefault="00D05558" w:rsidP="00D05558">
      <w:pPr>
        <w:spacing w:before="5"/>
        <w:ind w:right="-1"/>
        <w:jc w:val="center"/>
        <w:rPr>
          <w:sz w:val="28"/>
        </w:rPr>
      </w:pPr>
      <w:bookmarkStart w:id="6" w:name="bookmark4"/>
      <w:r w:rsidRPr="00D05558">
        <w:rPr>
          <w:sz w:val="28"/>
        </w:rPr>
        <w:t>СГ.</w:t>
      </w:r>
      <w:r w:rsidRPr="00D05558">
        <w:rPr>
          <w:sz w:val="28"/>
          <w:szCs w:val="28"/>
        </w:rPr>
        <w:t>06 ОСНОВЫ ФИНАНСОВОЙ ГРАМОТНОСТИ</w:t>
      </w:r>
    </w:p>
    <w:p w14:paraId="7F6E6899" w14:textId="226BE367" w:rsidR="000E0082" w:rsidRPr="000E0082" w:rsidRDefault="000E0082" w:rsidP="00D05558">
      <w:pPr>
        <w:spacing w:before="5"/>
        <w:ind w:right="-1"/>
        <w:jc w:val="center"/>
      </w:pPr>
    </w:p>
    <w:p w14:paraId="7596BADB" w14:textId="5E6FBB39" w:rsidR="00DA63C9" w:rsidRPr="000E0082" w:rsidRDefault="00DA63C9" w:rsidP="00D44A7B">
      <w:pPr>
        <w:pStyle w:val="a4"/>
        <w:keepNext/>
        <w:keepLines/>
        <w:numPr>
          <w:ilvl w:val="0"/>
          <w:numId w:val="1"/>
        </w:numPr>
        <w:spacing w:before="1" w:after="40" w:line="357" w:lineRule="auto"/>
        <w:jc w:val="center"/>
      </w:pPr>
      <w:r w:rsidRPr="000E0082">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2CDB14C4" w14:textId="77777777" w:rsidR="002B40D7" w:rsidRPr="002B40D7" w:rsidRDefault="002B40D7" w:rsidP="002B40D7">
      <w:pPr>
        <w:spacing w:line="362" w:lineRule="auto"/>
        <w:rPr>
          <w:sz w:val="28"/>
        </w:rPr>
      </w:pPr>
    </w:p>
    <w:p w14:paraId="6BB8607E" w14:textId="189F9026" w:rsidR="002B40D7" w:rsidRPr="00E3239F" w:rsidRDefault="002B40D7" w:rsidP="00C501C3">
      <w:pPr>
        <w:pStyle w:val="a4"/>
        <w:numPr>
          <w:ilvl w:val="0"/>
          <w:numId w:val="1"/>
        </w:numPr>
        <w:ind w:left="0" w:firstLine="0"/>
        <w:jc w:val="both"/>
        <w:rPr>
          <w:sz w:val="28"/>
        </w:rPr>
      </w:pPr>
      <w:bookmarkStart w:id="9"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D05558">
        <w:rPr>
          <w:bCs/>
          <w:i/>
          <w:iCs/>
          <w:sz w:val="28"/>
          <w:szCs w:val="28"/>
        </w:rPr>
        <w:t xml:space="preserve">СГ.06 Основы финансовой грамотности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9"/>
    <w:p w14:paraId="5CE71592" w14:textId="77777777" w:rsidR="00FB3B51" w:rsidRDefault="00FB3B51" w:rsidP="00FB3B51">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FB3B51" w14:paraId="43019A06" w14:textId="77777777" w:rsidTr="00FB3B51">
        <w:tc>
          <w:tcPr>
            <w:tcW w:w="1781" w:type="dxa"/>
            <w:vMerge w:val="restart"/>
            <w:tcBorders>
              <w:top w:val="nil"/>
              <w:left w:val="nil"/>
              <w:bottom w:val="nil"/>
              <w:right w:val="single" w:sz="4" w:space="0" w:color="auto"/>
            </w:tcBorders>
            <w:vAlign w:val="center"/>
            <w:hideMark/>
          </w:tcPr>
          <w:p w14:paraId="28336027" w14:textId="77777777" w:rsidR="00FB3B51" w:rsidRDefault="00FB3B51">
            <w:pPr>
              <w:adjustRightInd w:val="0"/>
              <w:jc w:val="both"/>
              <w:rPr>
                <w:rFonts w:eastAsiaTheme="minorEastAsia"/>
                <w:sz w:val="24"/>
                <w:szCs w:val="24"/>
                <w:lang w:val="en-US" w:eastAsia="ru-RU"/>
              </w:rPr>
            </w:pPr>
            <w:proofErr w:type="spellStart"/>
            <w:r>
              <w:rPr>
                <w:rFonts w:eastAsiaTheme="minorEastAsia"/>
                <w:lang w:val="en-US"/>
              </w:rPr>
              <w:t>Директор</w:t>
            </w:r>
            <w:proofErr w:type="spellEnd"/>
            <w:r>
              <w:rPr>
                <w:rFonts w:eastAsiaTheme="minorEastAsia"/>
                <w:lang w:val="en-US"/>
              </w:rPr>
              <w:t xml:space="preserve"> </w:t>
            </w:r>
          </w:p>
          <w:p w14:paraId="55FC710A" w14:textId="77777777" w:rsidR="00FB3B51" w:rsidRDefault="00FB3B51">
            <w:pPr>
              <w:adjustRightInd w:val="0"/>
              <w:jc w:val="both"/>
              <w:rPr>
                <w:rFonts w:eastAsiaTheme="minorEastAsia"/>
                <w:lang w:val="en-US"/>
              </w:rPr>
            </w:pPr>
            <w:proofErr w:type="spellStart"/>
            <w:r>
              <w:rPr>
                <w:rFonts w:eastAsiaTheme="minorEastAsia"/>
                <w:lang w:val="en-US"/>
              </w:rPr>
              <w:t>Колледжа</w:t>
            </w:r>
            <w:proofErr w:type="spellEnd"/>
            <w:r>
              <w:rPr>
                <w:rFonts w:eastAsiaTheme="minorEastAsia"/>
                <w:lang w:val="en-US"/>
              </w:rPr>
              <w:t xml:space="preserve"> «МКЗТ»</w:t>
            </w:r>
          </w:p>
        </w:tc>
        <w:tc>
          <w:tcPr>
            <w:tcW w:w="1769" w:type="dxa"/>
            <w:tcBorders>
              <w:top w:val="single" w:sz="4" w:space="0" w:color="auto"/>
              <w:left w:val="single" w:sz="4" w:space="0" w:color="auto"/>
              <w:bottom w:val="nil"/>
              <w:right w:val="nil"/>
            </w:tcBorders>
            <w:hideMark/>
          </w:tcPr>
          <w:p w14:paraId="5089614D" w14:textId="4A6FF4C0" w:rsidR="00FB3B51" w:rsidRDefault="00FB3B51">
            <w:pPr>
              <w:adjustRightInd w:val="0"/>
              <w:jc w:val="center"/>
              <w:rPr>
                <w:rFonts w:eastAsiaTheme="minorEastAsia"/>
                <w:lang w:val="en-US"/>
              </w:rPr>
            </w:pPr>
            <w:r>
              <w:rPr>
                <w:rFonts w:eastAsiaTheme="minorEastAsia"/>
                <w:noProof/>
                <w:lang w:val="en-US"/>
              </w:rPr>
              <w:drawing>
                <wp:inline distT="0" distB="0" distL="0" distR="0" wp14:anchorId="58F8D3ED" wp14:editId="243AE70C">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4166AA8D" w14:textId="77777777" w:rsidR="00FB3B51" w:rsidRDefault="00FB3B51">
            <w:pPr>
              <w:adjustRightInd w:val="0"/>
              <w:jc w:val="center"/>
              <w:rPr>
                <w:rFonts w:eastAsiaTheme="minorEastAsia"/>
                <w:lang w:val="en-US"/>
              </w:rPr>
            </w:pPr>
            <w:r>
              <w:rPr>
                <w:rFonts w:eastAsiaTheme="minorEastAsia"/>
                <w:lang w:val="en-US"/>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1AA9CC6D" w14:textId="77777777" w:rsidR="00FB3B51" w:rsidRDefault="00FB3B51">
            <w:pPr>
              <w:adjustRightInd w:val="0"/>
              <w:jc w:val="center"/>
              <w:rPr>
                <w:rFonts w:eastAsiaTheme="minorEastAsia"/>
                <w:lang w:val="en-US"/>
              </w:rPr>
            </w:pPr>
            <w:r>
              <w:rPr>
                <w:rFonts w:eastAsiaTheme="minorEastAsia"/>
                <w:lang w:val="en-US"/>
              </w:rPr>
              <w:t>И.В.</w:t>
            </w:r>
          </w:p>
          <w:p w14:paraId="7F1425F8" w14:textId="77777777" w:rsidR="00FB3B51" w:rsidRDefault="00FB3B51">
            <w:pPr>
              <w:adjustRightInd w:val="0"/>
              <w:jc w:val="center"/>
              <w:rPr>
                <w:rFonts w:eastAsiaTheme="minorEastAsia"/>
                <w:lang w:val="en-US"/>
              </w:rPr>
            </w:pPr>
            <w:proofErr w:type="spellStart"/>
            <w:r>
              <w:rPr>
                <w:rFonts w:eastAsiaTheme="minorEastAsia"/>
                <w:lang w:val="en-US"/>
              </w:rPr>
              <w:t>Новикова</w:t>
            </w:r>
            <w:proofErr w:type="spellEnd"/>
          </w:p>
        </w:tc>
      </w:tr>
      <w:tr w:rsidR="00FB3B51" w14:paraId="3F89FEE1" w14:textId="77777777" w:rsidTr="00FB3B51">
        <w:tc>
          <w:tcPr>
            <w:tcW w:w="1781" w:type="dxa"/>
            <w:vMerge/>
            <w:tcBorders>
              <w:top w:val="nil"/>
              <w:left w:val="nil"/>
              <w:bottom w:val="nil"/>
              <w:right w:val="single" w:sz="4" w:space="0" w:color="auto"/>
            </w:tcBorders>
            <w:vAlign w:val="center"/>
            <w:hideMark/>
          </w:tcPr>
          <w:p w14:paraId="2F7EA6A2" w14:textId="77777777" w:rsidR="00FB3B51" w:rsidRDefault="00FB3B51">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28CB4F26" w14:textId="77777777" w:rsidR="00FB3B51" w:rsidRDefault="00FB3B51">
            <w:pPr>
              <w:adjustRightInd w:val="0"/>
              <w:rPr>
                <w:rFonts w:eastAsiaTheme="minorEastAsia"/>
                <w:lang w:val="en-US"/>
              </w:rPr>
            </w:pPr>
            <w:proofErr w:type="spellStart"/>
            <w:r>
              <w:rPr>
                <w:rFonts w:eastAsiaTheme="minorEastAsia"/>
                <w:lang w:val="en-US"/>
              </w:rPr>
              <w:t>Сертификат</w:t>
            </w:r>
            <w:proofErr w:type="spellEnd"/>
            <w:r>
              <w:rPr>
                <w:rFonts w:eastAsiaTheme="minorEastAsia"/>
                <w:lang w:val="en-US"/>
              </w:rPr>
              <w:t xml:space="preserve"> 6B18548B4F8F8DFB72E4CE83B383CE598019E7A7</w:t>
            </w:r>
          </w:p>
        </w:tc>
        <w:tc>
          <w:tcPr>
            <w:tcW w:w="1599" w:type="dxa"/>
            <w:vMerge/>
            <w:tcBorders>
              <w:top w:val="nil"/>
              <w:left w:val="single" w:sz="4" w:space="0" w:color="auto"/>
              <w:bottom w:val="nil"/>
              <w:right w:val="nil"/>
            </w:tcBorders>
            <w:vAlign w:val="center"/>
            <w:hideMark/>
          </w:tcPr>
          <w:p w14:paraId="1AA8246C" w14:textId="77777777" w:rsidR="00FB3B51" w:rsidRDefault="00FB3B51">
            <w:pPr>
              <w:rPr>
                <w:rFonts w:eastAsiaTheme="minorEastAsia"/>
                <w:lang w:val="en-US"/>
              </w:rPr>
            </w:pPr>
          </w:p>
        </w:tc>
      </w:tr>
      <w:tr w:rsidR="00FB3B51" w14:paraId="1675A682" w14:textId="77777777" w:rsidTr="00FB3B51">
        <w:tc>
          <w:tcPr>
            <w:tcW w:w="1781" w:type="dxa"/>
            <w:vMerge/>
            <w:tcBorders>
              <w:top w:val="nil"/>
              <w:left w:val="nil"/>
              <w:bottom w:val="nil"/>
              <w:right w:val="single" w:sz="4" w:space="0" w:color="auto"/>
            </w:tcBorders>
            <w:vAlign w:val="center"/>
            <w:hideMark/>
          </w:tcPr>
          <w:p w14:paraId="2C03C7B2" w14:textId="77777777" w:rsidR="00FB3B51" w:rsidRDefault="00FB3B51">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2810B5DB" w14:textId="77777777" w:rsidR="00FB3B51" w:rsidRDefault="00FB3B51">
            <w:pPr>
              <w:adjustRightInd w:val="0"/>
              <w:rPr>
                <w:rFonts w:eastAsiaTheme="minorEastAsia"/>
                <w:lang w:val="en-US"/>
              </w:rPr>
            </w:pPr>
            <w:proofErr w:type="spellStart"/>
            <w:r>
              <w:rPr>
                <w:rFonts w:eastAsiaTheme="minorEastAsia"/>
                <w:lang w:val="en-US"/>
              </w:rPr>
              <w:t>Владелец</w:t>
            </w:r>
            <w:proofErr w:type="spellEnd"/>
            <w:r>
              <w:rPr>
                <w:rFonts w:eastAsiaTheme="minorEastAsia"/>
                <w:lang w:val="en-US"/>
              </w:rPr>
              <w:t xml:space="preserve"> </w:t>
            </w:r>
            <w:proofErr w:type="spellStart"/>
            <w:r>
              <w:rPr>
                <w:rFonts w:eastAsiaTheme="minorEastAsia"/>
                <w:b/>
                <w:bCs/>
                <w:lang w:val="en-US"/>
              </w:rPr>
              <w:t>Новикова</w:t>
            </w:r>
            <w:proofErr w:type="spellEnd"/>
            <w:r>
              <w:rPr>
                <w:rFonts w:eastAsiaTheme="minorEastAsia"/>
                <w:b/>
                <w:bCs/>
                <w:lang w:val="en-US"/>
              </w:rPr>
              <w:t xml:space="preserve"> </w:t>
            </w:r>
            <w:proofErr w:type="spellStart"/>
            <w:r>
              <w:rPr>
                <w:rFonts w:eastAsiaTheme="minorEastAsia"/>
                <w:b/>
                <w:bCs/>
                <w:lang w:val="en-US"/>
              </w:rPr>
              <w:t>Ирина</w:t>
            </w:r>
            <w:proofErr w:type="spellEnd"/>
            <w:r>
              <w:rPr>
                <w:rFonts w:eastAsiaTheme="minorEastAsia"/>
                <w:b/>
                <w:bCs/>
                <w:lang w:val="en-US"/>
              </w:rPr>
              <w:t xml:space="preserve"> </w:t>
            </w:r>
            <w:proofErr w:type="spellStart"/>
            <w:r>
              <w:rPr>
                <w:rFonts w:eastAsiaTheme="minorEastAsia"/>
                <w:b/>
                <w:bCs/>
                <w:lang w:val="en-US"/>
              </w:rPr>
              <w:t>Валериевна</w:t>
            </w:r>
            <w:proofErr w:type="spellEnd"/>
          </w:p>
        </w:tc>
        <w:tc>
          <w:tcPr>
            <w:tcW w:w="1599" w:type="dxa"/>
            <w:vMerge/>
            <w:tcBorders>
              <w:top w:val="nil"/>
              <w:left w:val="single" w:sz="4" w:space="0" w:color="auto"/>
              <w:bottom w:val="nil"/>
              <w:right w:val="nil"/>
            </w:tcBorders>
            <w:vAlign w:val="center"/>
            <w:hideMark/>
          </w:tcPr>
          <w:p w14:paraId="241D6342" w14:textId="77777777" w:rsidR="00FB3B51" w:rsidRDefault="00FB3B51">
            <w:pPr>
              <w:rPr>
                <w:rFonts w:eastAsiaTheme="minorEastAsia"/>
                <w:lang w:val="en-US"/>
              </w:rPr>
            </w:pPr>
          </w:p>
        </w:tc>
      </w:tr>
      <w:tr w:rsidR="00FB3B51" w14:paraId="7ACC54D8" w14:textId="77777777" w:rsidTr="00FB3B51">
        <w:tc>
          <w:tcPr>
            <w:tcW w:w="1781" w:type="dxa"/>
            <w:vMerge/>
            <w:tcBorders>
              <w:top w:val="nil"/>
              <w:left w:val="nil"/>
              <w:bottom w:val="nil"/>
              <w:right w:val="single" w:sz="4" w:space="0" w:color="auto"/>
            </w:tcBorders>
            <w:vAlign w:val="center"/>
            <w:hideMark/>
          </w:tcPr>
          <w:p w14:paraId="3A81804D" w14:textId="77777777" w:rsidR="00FB3B51" w:rsidRDefault="00FB3B51">
            <w:pPr>
              <w:rPr>
                <w:rFonts w:eastAsiaTheme="minorEastAsia"/>
                <w:lang w:val="en-US"/>
              </w:rPr>
            </w:pPr>
          </w:p>
        </w:tc>
        <w:tc>
          <w:tcPr>
            <w:tcW w:w="5670" w:type="dxa"/>
            <w:gridSpan w:val="2"/>
            <w:tcBorders>
              <w:top w:val="nil"/>
              <w:left w:val="single" w:sz="4" w:space="0" w:color="auto"/>
              <w:bottom w:val="single" w:sz="4" w:space="0" w:color="auto"/>
              <w:right w:val="single" w:sz="4" w:space="0" w:color="auto"/>
            </w:tcBorders>
            <w:hideMark/>
          </w:tcPr>
          <w:p w14:paraId="1523D0DC" w14:textId="77777777" w:rsidR="00FB3B51" w:rsidRDefault="00FB3B51">
            <w:pPr>
              <w:adjustRightInd w:val="0"/>
              <w:rPr>
                <w:rFonts w:eastAsiaTheme="minorEastAsia"/>
                <w:lang w:val="en-US"/>
              </w:rPr>
            </w:pPr>
            <w:proofErr w:type="spellStart"/>
            <w:r>
              <w:rPr>
                <w:rFonts w:eastAsiaTheme="minorEastAsia"/>
                <w:lang w:val="en-US"/>
              </w:rPr>
              <w:t>Действителен</w:t>
            </w:r>
            <w:proofErr w:type="spellEnd"/>
            <w:r>
              <w:rPr>
                <w:rFonts w:eastAsiaTheme="minorEastAsia"/>
                <w:lang w:val="en-US"/>
              </w:rPr>
              <w:t xml:space="preserve"> с 07.10.2024 </w:t>
            </w:r>
            <w:proofErr w:type="spellStart"/>
            <w:r>
              <w:rPr>
                <w:rFonts w:eastAsiaTheme="minorEastAsia"/>
                <w:lang w:val="en-US"/>
              </w:rPr>
              <w:t>по</w:t>
            </w:r>
            <w:proofErr w:type="spellEnd"/>
            <w:r>
              <w:rPr>
                <w:rFonts w:eastAsiaTheme="minorEastAsia"/>
                <w:lang w:val="en-US"/>
              </w:rPr>
              <w:t xml:space="preserve"> 07.01.2026</w:t>
            </w:r>
          </w:p>
        </w:tc>
        <w:tc>
          <w:tcPr>
            <w:tcW w:w="1599" w:type="dxa"/>
            <w:vMerge/>
            <w:tcBorders>
              <w:top w:val="nil"/>
              <w:left w:val="single" w:sz="4" w:space="0" w:color="auto"/>
              <w:bottom w:val="nil"/>
              <w:right w:val="nil"/>
            </w:tcBorders>
            <w:vAlign w:val="center"/>
            <w:hideMark/>
          </w:tcPr>
          <w:p w14:paraId="1A1034F5" w14:textId="77777777" w:rsidR="00FB3B51" w:rsidRDefault="00FB3B51">
            <w:pPr>
              <w:rPr>
                <w:rFonts w:eastAsiaTheme="minorEastAsia"/>
                <w:lang w:val="en-US"/>
              </w:rPr>
            </w:pPr>
          </w:p>
        </w:tc>
      </w:tr>
    </w:tbl>
    <w:p w14:paraId="0BDFEB5E" w14:textId="77777777" w:rsidR="00FB3B51" w:rsidRDefault="00FB3B51" w:rsidP="00FB3B51">
      <w:pPr>
        <w:pStyle w:val="23"/>
        <w:shd w:val="clear" w:color="auto" w:fill="auto"/>
        <w:spacing w:before="0" w:after="0" w:line="427" w:lineRule="exact"/>
        <w:ind w:right="800" w:firstLine="0"/>
        <w:jc w:val="left"/>
        <w:rPr>
          <w:lang w:bidi="ru-RU"/>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C501C3">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0E0082">
      <w:pPr>
        <w:pStyle w:val="1"/>
        <w:numPr>
          <w:ilvl w:val="0"/>
          <w:numId w:val="3"/>
        </w:numPr>
        <w:ind w:left="0" w:firstLine="0"/>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212A20AD" w:rsidR="006645FA" w:rsidRPr="006645FA" w:rsidRDefault="006645FA" w:rsidP="00D05558">
      <w:pPr>
        <w:pStyle w:val="10"/>
        <w:ind w:firstLine="720"/>
        <w:jc w:val="both"/>
        <w:rPr>
          <w:i/>
          <w:iCs/>
          <w:sz w:val="28"/>
          <w:szCs w:val="28"/>
          <w:lang w:val="ru-RU"/>
        </w:rPr>
      </w:pPr>
      <w:r w:rsidRPr="000A4159">
        <w:rPr>
          <w:sz w:val="28"/>
          <w:szCs w:val="28"/>
          <w:lang w:val="ru-RU" w:eastAsia="ru-RU" w:bidi="ru-RU"/>
        </w:rPr>
        <w:t xml:space="preserve">Фонд оценочных средств (ФОС) предназначен для контроля и оценки образовательных достижений обучающихся, освоивших программу учебной </w:t>
      </w:r>
      <w:r w:rsidRPr="00D05558">
        <w:rPr>
          <w:sz w:val="28"/>
          <w:szCs w:val="28"/>
          <w:lang w:val="ru-RU" w:eastAsia="ru-RU" w:bidi="ru-RU"/>
        </w:rPr>
        <w:t>дисциплины</w:t>
      </w:r>
      <w:r w:rsidRPr="00D05558">
        <w:rPr>
          <w:i/>
          <w:iCs/>
          <w:sz w:val="28"/>
          <w:szCs w:val="28"/>
          <w:lang w:val="ru-RU" w:eastAsia="ru-RU" w:bidi="ru-RU"/>
        </w:rPr>
        <w:t xml:space="preserve"> </w:t>
      </w:r>
      <w:r w:rsidR="00D05558" w:rsidRPr="00D05558">
        <w:rPr>
          <w:bCs/>
          <w:i/>
          <w:iCs/>
          <w:sz w:val="28"/>
          <w:szCs w:val="28"/>
          <w:lang w:val="ru-RU"/>
        </w:rPr>
        <w:t xml:space="preserve">СГ.06 Основы финансовой грамотности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D05558">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D05558">
      <w:pPr>
        <w:pStyle w:val="10"/>
        <w:ind w:firstLine="720"/>
        <w:jc w:val="both"/>
        <w:rPr>
          <w:sz w:val="28"/>
          <w:szCs w:val="28"/>
          <w:lang w:val="ru-RU" w:eastAsia="ru-RU" w:bidi="ru-RU"/>
        </w:rPr>
      </w:pPr>
    </w:p>
    <w:p w14:paraId="68E27B14" w14:textId="19DB24A2" w:rsidR="006645FA" w:rsidRPr="00D05558" w:rsidRDefault="006645FA" w:rsidP="00D05558">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tbl>
      <w:tblPr>
        <w:tblStyle w:val="ac"/>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00A013FA" w:rsidR="006725F3" w:rsidRPr="00037A4B" w:rsidRDefault="000E0082" w:rsidP="00D05558">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A96AD3">
              <w:rPr>
                <w:sz w:val="24"/>
                <w:szCs w:val="24"/>
                <w:lang w:eastAsia="ru-RU"/>
              </w:rPr>
              <w:t>ОК 01</w:t>
            </w:r>
          </w:p>
        </w:tc>
        <w:tc>
          <w:tcPr>
            <w:tcW w:w="8647" w:type="dxa"/>
          </w:tcPr>
          <w:p w14:paraId="568587D9" w14:textId="3B815619" w:rsidR="006725F3" w:rsidRPr="00037A4B"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Выбирать способы решения задач профессиональной деятельности применительно к различным контекстам</w:t>
            </w:r>
          </w:p>
        </w:tc>
      </w:tr>
      <w:tr w:rsidR="000E0082" w:rsidRPr="00037A4B" w14:paraId="188D185E" w14:textId="77777777" w:rsidTr="006725F3">
        <w:tc>
          <w:tcPr>
            <w:tcW w:w="959" w:type="dxa"/>
          </w:tcPr>
          <w:p w14:paraId="1B1032D4" w14:textId="4A94AA95" w:rsidR="000E0082" w:rsidRPr="0052778F"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ОК 02</w:t>
            </w:r>
          </w:p>
        </w:tc>
        <w:tc>
          <w:tcPr>
            <w:tcW w:w="8647" w:type="dxa"/>
          </w:tcPr>
          <w:p w14:paraId="577AAEB4" w14:textId="44610459" w:rsidR="000E0082" w:rsidRPr="0052778F"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 xml:space="preserve">Использовать современные средства поиска, анализа и интерпретации </w:t>
            </w:r>
            <w:proofErr w:type="gramStart"/>
            <w:r w:rsidRPr="0052778F">
              <w:rPr>
                <w:sz w:val="24"/>
                <w:szCs w:val="24"/>
              </w:rPr>
              <w:t>информации</w:t>
            </w:r>
            <w:proofErr w:type="gramEnd"/>
            <w:r w:rsidRPr="0052778F">
              <w:rPr>
                <w:sz w:val="24"/>
                <w:szCs w:val="24"/>
              </w:rPr>
              <w:t xml:space="preserve"> и информационные технологии для выполнения задач профессиональной деятельности</w:t>
            </w:r>
          </w:p>
        </w:tc>
      </w:tr>
      <w:tr w:rsidR="006725F3" w:rsidRPr="00037A4B" w14:paraId="2FEFE955" w14:textId="5BB98671" w:rsidTr="006725F3">
        <w:tc>
          <w:tcPr>
            <w:tcW w:w="959" w:type="dxa"/>
          </w:tcPr>
          <w:p w14:paraId="57293F6D" w14:textId="0866F888" w:rsidR="006725F3" w:rsidRPr="00037A4B" w:rsidRDefault="000E0082" w:rsidP="00D05558">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A96AD3">
              <w:rPr>
                <w:sz w:val="24"/>
                <w:szCs w:val="24"/>
                <w:lang w:eastAsia="ru-RU"/>
              </w:rPr>
              <w:t>ОК 03</w:t>
            </w:r>
          </w:p>
        </w:tc>
        <w:tc>
          <w:tcPr>
            <w:tcW w:w="8647" w:type="dxa"/>
          </w:tcPr>
          <w:p w14:paraId="77678B7E" w14:textId="05F07A5D" w:rsidR="006725F3" w:rsidRPr="00037A4B"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37A4B" w:rsidRPr="00037A4B" w14:paraId="3CC5CFD6" w14:textId="77777777" w:rsidTr="006725F3">
        <w:tc>
          <w:tcPr>
            <w:tcW w:w="959" w:type="dxa"/>
          </w:tcPr>
          <w:p w14:paraId="2022808F" w14:textId="7C5DF209" w:rsidR="00037A4B" w:rsidRPr="00037A4B"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ОК 0</w:t>
            </w:r>
            <w:r w:rsidR="00D05558">
              <w:rPr>
                <w:sz w:val="24"/>
                <w:szCs w:val="24"/>
                <w:lang w:eastAsia="ru-RU"/>
              </w:rPr>
              <w:t>5</w:t>
            </w:r>
          </w:p>
        </w:tc>
        <w:tc>
          <w:tcPr>
            <w:tcW w:w="8647" w:type="dxa"/>
          </w:tcPr>
          <w:p w14:paraId="66AAAD43" w14:textId="1229462D" w:rsidR="00037A4B" w:rsidRPr="00037A4B" w:rsidRDefault="00D05558" w:rsidP="00D05558">
            <w:pPr>
              <w:shd w:val="clear" w:color="auto" w:fill="FFFFFF"/>
              <w:rPr>
                <w:sz w:val="24"/>
                <w:szCs w:val="24"/>
              </w:rPr>
            </w:pPr>
            <w:r w:rsidRPr="006805A8">
              <w:rPr>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w:t>
            </w:r>
            <w:r>
              <w:rPr>
                <w:sz w:val="24"/>
                <w:szCs w:val="24"/>
                <w:lang w:eastAsia="ru-RU"/>
              </w:rPr>
              <w:t>а</w:t>
            </w:r>
          </w:p>
        </w:tc>
      </w:tr>
      <w:tr w:rsidR="000E0082" w:rsidRPr="00037A4B" w14:paraId="07D2A585" w14:textId="77777777" w:rsidTr="006725F3">
        <w:tc>
          <w:tcPr>
            <w:tcW w:w="959" w:type="dxa"/>
          </w:tcPr>
          <w:p w14:paraId="0A05F9A3" w14:textId="23DB4F96" w:rsidR="000E0082" w:rsidRPr="00A96AD3" w:rsidRDefault="00D05558"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6805A8">
              <w:rPr>
                <w:sz w:val="24"/>
                <w:szCs w:val="24"/>
                <w:lang w:eastAsia="ru-RU"/>
              </w:rPr>
              <w:t>ОК 09</w:t>
            </w:r>
          </w:p>
        </w:tc>
        <w:tc>
          <w:tcPr>
            <w:tcW w:w="8647" w:type="dxa"/>
          </w:tcPr>
          <w:p w14:paraId="22468E6D" w14:textId="1E1BE46A" w:rsidR="000E0082" w:rsidRPr="00A96AD3" w:rsidRDefault="00D05558" w:rsidP="00D05558">
            <w:pPr>
              <w:shd w:val="clear" w:color="auto" w:fill="FFFFFF"/>
              <w:rPr>
                <w:sz w:val="24"/>
                <w:szCs w:val="24"/>
                <w:lang w:eastAsia="ru-RU"/>
              </w:rPr>
            </w:pPr>
            <w:r w:rsidRPr="006805A8">
              <w:rPr>
                <w:sz w:val="24"/>
                <w:szCs w:val="24"/>
                <w:lang w:eastAsia="ru-RU"/>
              </w:rPr>
              <w:t>Пользоваться профессиональной документацией на государственном и иностранном языках</w:t>
            </w:r>
          </w:p>
        </w:tc>
      </w:tr>
    </w:tbl>
    <w:p w14:paraId="2F326CD8" w14:textId="77777777" w:rsidR="004B124B" w:rsidRDefault="004B124B" w:rsidP="00D05558">
      <w:pPr>
        <w:pStyle w:val="ad"/>
        <w:jc w:val="both"/>
        <w:rPr>
          <w:rFonts w:ascii="Times New Roman" w:hAnsi="Times New Roman" w:cs="Times New Roman"/>
          <w:b/>
          <w:sz w:val="28"/>
          <w:szCs w:val="28"/>
        </w:rPr>
      </w:pPr>
    </w:p>
    <w:p w14:paraId="3F0F9881" w14:textId="53CE5F7F" w:rsidR="006645FA" w:rsidRPr="00A65824" w:rsidRDefault="006645FA" w:rsidP="00D05558">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50545692" w:rsidR="006645FA" w:rsidRPr="00834F38" w:rsidRDefault="00D05558" w:rsidP="00D05558">
            <w:pPr>
              <w:pStyle w:val="23"/>
              <w:shd w:val="clear" w:color="auto" w:fill="auto"/>
              <w:tabs>
                <w:tab w:val="left" w:pos="1325"/>
              </w:tabs>
              <w:spacing w:before="0" w:after="0" w:line="240" w:lineRule="auto"/>
              <w:ind w:firstLine="0"/>
              <w:jc w:val="both"/>
              <w:rPr>
                <w:sz w:val="24"/>
                <w:szCs w:val="24"/>
                <w:lang w:val="ru-RU"/>
              </w:rPr>
            </w:pPr>
            <w:r w:rsidRPr="00D05558">
              <w:rPr>
                <w:sz w:val="24"/>
                <w:szCs w:val="24"/>
                <w:lang w:val="ru-RU"/>
              </w:rPr>
              <w:t>основные понятия финансовой грамотности и основные законодательные акты, регламентирующие ее вопросы</w:t>
            </w:r>
          </w:p>
        </w:tc>
      </w:tr>
      <w:tr w:rsidR="006645FA" w:rsidRPr="0030504C" w14:paraId="3C439510" w14:textId="77777777" w:rsidTr="0021682C">
        <w:tc>
          <w:tcPr>
            <w:tcW w:w="9606" w:type="dxa"/>
          </w:tcPr>
          <w:p w14:paraId="4F1D90A9" w14:textId="576EACC6" w:rsidR="006645FA" w:rsidRPr="0030504C" w:rsidRDefault="00D05558" w:rsidP="00D05558">
            <w:pPr>
              <w:rPr>
                <w:sz w:val="24"/>
                <w:szCs w:val="24"/>
              </w:rPr>
            </w:pPr>
            <w:r w:rsidRPr="002452A5">
              <w:rPr>
                <w:sz w:val="24"/>
                <w:szCs w:val="24"/>
              </w:rPr>
              <w:t>виды принятия решений в условиях ограниченности ресурсов</w:t>
            </w:r>
          </w:p>
        </w:tc>
      </w:tr>
      <w:tr w:rsidR="006645FA" w:rsidRPr="0030504C" w14:paraId="1182B638" w14:textId="77777777" w:rsidTr="0021682C">
        <w:tc>
          <w:tcPr>
            <w:tcW w:w="9606" w:type="dxa"/>
          </w:tcPr>
          <w:p w14:paraId="07BA4F59" w14:textId="1FBFA0AC" w:rsidR="006645FA" w:rsidRPr="0030504C" w:rsidRDefault="00D05558" w:rsidP="00D05558">
            <w:pPr>
              <w:pStyle w:val="a3"/>
              <w:tabs>
                <w:tab w:val="left" w:pos="709"/>
                <w:tab w:val="left" w:pos="9923"/>
              </w:tabs>
              <w:ind w:left="0"/>
            </w:pPr>
            <w:r w:rsidRPr="002452A5">
              <w:t>основные виды планирования</w:t>
            </w:r>
          </w:p>
        </w:tc>
      </w:tr>
      <w:tr w:rsidR="00356177" w:rsidRPr="0030504C" w14:paraId="5457EBB1" w14:textId="77777777" w:rsidTr="0021682C">
        <w:tc>
          <w:tcPr>
            <w:tcW w:w="9606" w:type="dxa"/>
          </w:tcPr>
          <w:p w14:paraId="15616477" w14:textId="4A232F73" w:rsidR="00356177" w:rsidRPr="0030504C" w:rsidRDefault="00D05558" w:rsidP="00D05558">
            <w:pPr>
              <w:pStyle w:val="a3"/>
              <w:tabs>
                <w:tab w:val="left" w:pos="709"/>
                <w:tab w:val="left" w:pos="9923"/>
              </w:tabs>
              <w:ind w:left="0"/>
            </w:pPr>
            <w:r w:rsidRPr="002452A5">
              <w:t>устройство банковской системы, основные виды банков и их операций</w:t>
            </w:r>
          </w:p>
        </w:tc>
      </w:tr>
      <w:tr w:rsidR="00356177" w:rsidRPr="0030504C" w14:paraId="191F9BB1" w14:textId="77777777" w:rsidTr="0021682C">
        <w:tc>
          <w:tcPr>
            <w:tcW w:w="9606" w:type="dxa"/>
          </w:tcPr>
          <w:p w14:paraId="47D0321F" w14:textId="13B4831D" w:rsidR="00356177" w:rsidRPr="0030504C" w:rsidRDefault="00D05558" w:rsidP="00D05558">
            <w:pPr>
              <w:pStyle w:val="a3"/>
              <w:tabs>
                <w:tab w:val="left" w:pos="709"/>
                <w:tab w:val="left" w:pos="9923"/>
              </w:tabs>
              <w:ind w:left="0"/>
            </w:pPr>
            <w:r w:rsidRPr="002452A5">
              <w:t>сущность понятий «депозит» и «кредит», их виды и принципы</w:t>
            </w:r>
          </w:p>
        </w:tc>
      </w:tr>
      <w:tr w:rsidR="004C4667" w:rsidRPr="0030504C" w14:paraId="01381FED" w14:textId="77777777" w:rsidTr="0021682C">
        <w:tc>
          <w:tcPr>
            <w:tcW w:w="9606" w:type="dxa"/>
          </w:tcPr>
          <w:p w14:paraId="6B74F717" w14:textId="485799C2" w:rsidR="004C4667" w:rsidRPr="0030504C" w:rsidRDefault="00D05558" w:rsidP="00D05558">
            <w:pPr>
              <w:pStyle w:val="a3"/>
              <w:tabs>
                <w:tab w:val="left" w:pos="709"/>
                <w:tab w:val="left" w:pos="9923"/>
              </w:tabs>
              <w:ind w:left="0"/>
            </w:pPr>
            <w:r w:rsidRPr="002452A5">
              <w:t>схемы кредитования физических лиц</w:t>
            </w:r>
          </w:p>
        </w:tc>
      </w:tr>
      <w:tr w:rsidR="000E0082" w:rsidRPr="0030504C" w14:paraId="52EEC1D3" w14:textId="77777777" w:rsidTr="0021682C">
        <w:tc>
          <w:tcPr>
            <w:tcW w:w="9606" w:type="dxa"/>
          </w:tcPr>
          <w:p w14:paraId="594F514C" w14:textId="55754604" w:rsidR="000E0082" w:rsidRPr="00A96AD3" w:rsidRDefault="00D05558" w:rsidP="00D05558">
            <w:pPr>
              <w:pStyle w:val="a3"/>
              <w:tabs>
                <w:tab w:val="left" w:pos="709"/>
                <w:tab w:val="left" w:pos="9923"/>
              </w:tabs>
              <w:ind w:left="0"/>
            </w:pPr>
            <w:r w:rsidRPr="002452A5">
              <w:t>устройство налоговой системы, виды налогообложения физических лиц</w:t>
            </w:r>
          </w:p>
        </w:tc>
      </w:tr>
      <w:tr w:rsidR="00D05558" w:rsidRPr="0030504C" w14:paraId="12C6F621" w14:textId="77777777" w:rsidTr="0021682C">
        <w:tc>
          <w:tcPr>
            <w:tcW w:w="9606" w:type="dxa"/>
          </w:tcPr>
          <w:p w14:paraId="5769D96C" w14:textId="2A631778" w:rsidR="00D05558" w:rsidRPr="002452A5" w:rsidRDefault="00D05558" w:rsidP="00D05558">
            <w:pPr>
              <w:pStyle w:val="a3"/>
              <w:tabs>
                <w:tab w:val="left" w:pos="709"/>
                <w:tab w:val="left" w:pos="9923"/>
              </w:tabs>
              <w:ind w:left="0"/>
            </w:pPr>
            <w:r w:rsidRPr="002452A5">
              <w:t>признаки финансового мошенничества</w:t>
            </w:r>
          </w:p>
        </w:tc>
      </w:tr>
      <w:tr w:rsidR="00D05558" w:rsidRPr="0030504C" w14:paraId="21E7FB36" w14:textId="77777777" w:rsidTr="0021682C">
        <w:tc>
          <w:tcPr>
            <w:tcW w:w="9606" w:type="dxa"/>
          </w:tcPr>
          <w:p w14:paraId="3B64B7B2" w14:textId="301468C3" w:rsidR="00D05558" w:rsidRPr="002452A5" w:rsidRDefault="00D05558" w:rsidP="00D05558">
            <w:pPr>
              <w:pStyle w:val="a3"/>
              <w:tabs>
                <w:tab w:val="left" w:pos="709"/>
                <w:tab w:val="left" w:pos="9923"/>
              </w:tabs>
              <w:ind w:left="0"/>
            </w:pPr>
            <w:r w:rsidRPr="002452A5">
              <w:t>основные виды ценных бумаг и их доходность</w:t>
            </w:r>
          </w:p>
        </w:tc>
      </w:tr>
      <w:tr w:rsidR="00D05558" w:rsidRPr="0030504C" w14:paraId="752ABA16" w14:textId="77777777" w:rsidTr="0021682C">
        <w:tc>
          <w:tcPr>
            <w:tcW w:w="9606" w:type="dxa"/>
          </w:tcPr>
          <w:p w14:paraId="333E3958" w14:textId="54C98A17" w:rsidR="00D05558" w:rsidRPr="002452A5" w:rsidRDefault="00D05558" w:rsidP="00D05558">
            <w:pPr>
              <w:pStyle w:val="a3"/>
              <w:tabs>
                <w:tab w:val="left" w:pos="709"/>
                <w:tab w:val="left" w:pos="9923"/>
              </w:tabs>
              <w:ind w:left="0"/>
            </w:pPr>
            <w:r w:rsidRPr="00EA4BBE">
              <w:t>классифик</w:t>
            </w:r>
            <w:r w:rsidRPr="002452A5">
              <w:t>ацию инвестиций, основные разделы бизнес-плана</w:t>
            </w:r>
          </w:p>
        </w:tc>
      </w:tr>
      <w:tr w:rsidR="00D05558" w:rsidRPr="0030504C" w14:paraId="528A8C63" w14:textId="77777777" w:rsidTr="0021682C">
        <w:tc>
          <w:tcPr>
            <w:tcW w:w="9606" w:type="dxa"/>
          </w:tcPr>
          <w:p w14:paraId="30053337" w14:textId="271AC572" w:rsidR="00D05558" w:rsidRPr="00EA4BBE" w:rsidRDefault="00D05558" w:rsidP="00D05558">
            <w:pPr>
              <w:pStyle w:val="a3"/>
              <w:tabs>
                <w:tab w:val="left" w:pos="709"/>
                <w:tab w:val="left" w:pos="9923"/>
              </w:tabs>
              <w:ind w:left="0"/>
            </w:pPr>
            <w:r w:rsidRPr="002452A5">
              <w:t>виды страхования</w:t>
            </w:r>
          </w:p>
        </w:tc>
      </w:tr>
      <w:tr w:rsidR="00D05558" w:rsidRPr="0030504C" w14:paraId="52B753D2" w14:textId="77777777" w:rsidTr="0021682C">
        <w:tc>
          <w:tcPr>
            <w:tcW w:w="9606" w:type="dxa"/>
          </w:tcPr>
          <w:p w14:paraId="1CF088A8" w14:textId="3DAE109A" w:rsidR="00D05558" w:rsidRPr="00EA4BBE" w:rsidRDefault="00D05558" w:rsidP="00D05558">
            <w:pPr>
              <w:pStyle w:val="a3"/>
              <w:tabs>
                <w:tab w:val="left" w:pos="709"/>
                <w:tab w:val="left" w:pos="9923"/>
              </w:tabs>
              <w:ind w:left="0"/>
            </w:pPr>
            <w:r w:rsidRPr="002452A5">
              <w:t>виды пенсий, способы увеличения пенсий</w:t>
            </w:r>
          </w:p>
        </w:tc>
      </w:tr>
    </w:tbl>
    <w:p w14:paraId="281DB439" w14:textId="25244AAC" w:rsidR="006645FA" w:rsidRPr="00A65824" w:rsidRDefault="006645FA" w:rsidP="00D05558">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901E5A" w:rsidRPr="00BE7213" w14:paraId="6C19B972" w14:textId="77777777" w:rsidTr="0021682C">
        <w:tc>
          <w:tcPr>
            <w:tcW w:w="9606" w:type="dxa"/>
          </w:tcPr>
          <w:p w14:paraId="68359ECB" w14:textId="2AB4E9B2" w:rsidR="00901E5A" w:rsidRPr="0052778F" w:rsidRDefault="00D05558" w:rsidP="00D05558">
            <w:pPr>
              <w:rPr>
                <w:sz w:val="24"/>
                <w:szCs w:val="24"/>
              </w:rPr>
            </w:pPr>
            <w:r w:rsidRPr="002452A5">
              <w:rPr>
                <w:sz w:val="24"/>
                <w:szCs w:val="24"/>
              </w:rPr>
              <w:t>применять теоретические знания по финансовой грамотности для практической деятельности и повседневной жизни</w:t>
            </w:r>
          </w:p>
        </w:tc>
      </w:tr>
      <w:tr w:rsidR="00901E5A" w:rsidRPr="00BE7213" w14:paraId="7DEC781C" w14:textId="77777777" w:rsidTr="0021682C">
        <w:tc>
          <w:tcPr>
            <w:tcW w:w="9606" w:type="dxa"/>
          </w:tcPr>
          <w:p w14:paraId="53339BCA" w14:textId="4AD34933" w:rsidR="00901E5A" w:rsidRPr="0052778F" w:rsidRDefault="00D05558" w:rsidP="00D05558">
            <w:pPr>
              <w:rPr>
                <w:sz w:val="24"/>
                <w:szCs w:val="24"/>
              </w:rPr>
            </w:pPr>
            <w:r w:rsidRPr="002452A5">
              <w:rPr>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 и личный финансовый план</w:t>
            </w:r>
          </w:p>
        </w:tc>
      </w:tr>
      <w:tr w:rsidR="003B43D6" w:rsidRPr="00BE7213" w14:paraId="70E06B4B" w14:textId="77777777" w:rsidTr="0021682C">
        <w:tc>
          <w:tcPr>
            <w:tcW w:w="9606" w:type="dxa"/>
          </w:tcPr>
          <w:p w14:paraId="039471DA" w14:textId="4D9799D9" w:rsidR="003B43D6" w:rsidRPr="0030504C" w:rsidRDefault="00D05558" w:rsidP="00D05558">
            <w:pPr>
              <w:pStyle w:val="23"/>
              <w:shd w:val="clear" w:color="auto" w:fill="auto"/>
              <w:tabs>
                <w:tab w:val="left" w:pos="1325"/>
              </w:tabs>
              <w:spacing w:before="0" w:after="0" w:line="240" w:lineRule="auto"/>
              <w:ind w:firstLine="0"/>
              <w:jc w:val="both"/>
              <w:rPr>
                <w:sz w:val="24"/>
                <w:szCs w:val="24"/>
                <w:lang w:val="ru-RU"/>
              </w:rPr>
            </w:pPr>
            <w:r w:rsidRPr="00D05558">
              <w:rPr>
                <w:sz w:val="24"/>
                <w:szCs w:val="24"/>
                <w:lang w:val="ru-RU"/>
              </w:rPr>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tc>
      </w:tr>
      <w:tr w:rsidR="004C4667" w:rsidRPr="00BE7213" w14:paraId="72B2CEC1" w14:textId="77777777" w:rsidTr="0021682C">
        <w:tc>
          <w:tcPr>
            <w:tcW w:w="9606" w:type="dxa"/>
          </w:tcPr>
          <w:p w14:paraId="27D0073F" w14:textId="416298EC" w:rsidR="004C4667" w:rsidRPr="0030504C" w:rsidRDefault="00D05558" w:rsidP="00D05558">
            <w:pPr>
              <w:pStyle w:val="23"/>
              <w:shd w:val="clear" w:color="auto" w:fill="auto"/>
              <w:tabs>
                <w:tab w:val="left" w:pos="1325"/>
              </w:tabs>
              <w:spacing w:before="0" w:after="0" w:line="240" w:lineRule="auto"/>
              <w:ind w:firstLine="0"/>
              <w:jc w:val="both"/>
              <w:rPr>
                <w:sz w:val="24"/>
                <w:szCs w:val="24"/>
                <w:lang w:val="ru-RU"/>
              </w:rPr>
            </w:pPr>
            <w:r w:rsidRPr="00D05558">
              <w:rPr>
                <w:sz w:val="24"/>
                <w:szCs w:val="24"/>
                <w:lang w:val="ru-RU"/>
              </w:rPr>
              <w:t>оценивать и принимать ответственность за рациональные решения и их возможные</w:t>
            </w:r>
            <w:r w:rsidRPr="00D05558">
              <w:rPr>
                <w:b/>
                <w:bCs/>
                <w:i/>
                <w:iCs/>
                <w:sz w:val="24"/>
                <w:szCs w:val="24"/>
                <w:lang w:val="ru-RU"/>
              </w:rPr>
              <w:t xml:space="preserve"> </w:t>
            </w:r>
            <w:r w:rsidRPr="00D05558">
              <w:rPr>
                <w:sz w:val="24"/>
                <w:szCs w:val="24"/>
                <w:lang w:val="ru-RU"/>
              </w:rPr>
              <w:t>последствия для себя, своего окружения и общества в целом</w:t>
            </w:r>
          </w:p>
        </w:tc>
      </w:tr>
    </w:tbl>
    <w:p w14:paraId="3F632F05" w14:textId="77777777" w:rsidR="006725F3" w:rsidRDefault="006725F3" w:rsidP="002B6428">
      <w:pPr>
        <w:pStyle w:val="a3"/>
        <w:ind w:left="0"/>
        <w:rPr>
          <w:sz w:val="28"/>
        </w:rPr>
        <w:sectPr w:rsidR="006725F3" w:rsidSect="00D05558">
          <w:footerReference w:type="default" r:id="rId10"/>
          <w:pgSz w:w="11910" w:h="16840"/>
          <w:pgMar w:top="1000" w:right="580" w:bottom="993"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3FC98D88"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1B0FE6" w:rsidRPr="00D05558">
        <w:rPr>
          <w:bCs/>
          <w:i/>
          <w:iCs/>
          <w:sz w:val="28"/>
          <w:szCs w:val="28"/>
        </w:rPr>
        <w:t xml:space="preserve">СГ.06 Основы финансовой грамотности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C501C3"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52B97282" w14:textId="77777777" w:rsidR="008A0BD1" w:rsidRPr="00D57D75" w:rsidRDefault="008A0BD1" w:rsidP="00D57D75">
            <w:pPr>
              <w:widowControl/>
              <w:autoSpaceDE/>
              <w:autoSpaceDN/>
              <w:jc w:val="both"/>
              <w:rPr>
                <w:sz w:val="24"/>
                <w:szCs w:val="24"/>
              </w:rPr>
            </w:pPr>
            <w:r w:rsidRPr="00D57D75">
              <w:rPr>
                <w:sz w:val="24"/>
                <w:szCs w:val="24"/>
              </w:rPr>
              <w:t xml:space="preserve">- применять теоретические знания по финансовой грамотности для практической деятельности и повседневной жизни;  </w:t>
            </w:r>
          </w:p>
          <w:p w14:paraId="2F6AD373" w14:textId="77777777" w:rsidR="008A0BD1" w:rsidRPr="00D57D75" w:rsidRDefault="008A0BD1" w:rsidP="00D57D75">
            <w:pPr>
              <w:widowControl/>
              <w:autoSpaceDE/>
              <w:autoSpaceDN/>
              <w:jc w:val="both"/>
              <w:rPr>
                <w:sz w:val="24"/>
                <w:szCs w:val="24"/>
              </w:rPr>
            </w:pPr>
            <w:r w:rsidRPr="00D57D75">
              <w:rPr>
                <w:sz w:val="24"/>
                <w:szCs w:val="24"/>
              </w:rPr>
              <w:t xml:space="preserve">- сопоставлять свои потребности и возможности, оптимально распределять свои материальные и трудовые ресурсы, составлять семейный бюджет и личный финансовый план;  </w:t>
            </w:r>
          </w:p>
          <w:p w14:paraId="303E9DAC" w14:textId="77777777" w:rsidR="008A0BD1" w:rsidRPr="00D57D75" w:rsidRDefault="008A0BD1" w:rsidP="00D57D75">
            <w:pPr>
              <w:widowControl/>
              <w:autoSpaceDE/>
              <w:autoSpaceDN/>
              <w:jc w:val="both"/>
              <w:rPr>
                <w:sz w:val="24"/>
                <w:szCs w:val="24"/>
              </w:rPr>
            </w:pPr>
            <w:r w:rsidRPr="00D57D75">
              <w:rPr>
                <w:sz w:val="24"/>
                <w:szCs w:val="24"/>
              </w:rPr>
              <w:t>- 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3B1ECFDA" w14:textId="1F0D68BC" w:rsidR="00D008E8" w:rsidRPr="00D57D75" w:rsidRDefault="008A0BD1" w:rsidP="00D57D75">
            <w:pPr>
              <w:pStyle w:val="10"/>
              <w:ind w:firstLine="0"/>
              <w:jc w:val="both"/>
              <w:rPr>
                <w:b/>
                <w:bCs/>
                <w:i/>
                <w:iCs/>
                <w:sz w:val="24"/>
                <w:szCs w:val="24"/>
                <w:lang w:val="ru-RU"/>
              </w:rPr>
            </w:pPr>
            <w:r w:rsidRPr="00D57D75">
              <w:rPr>
                <w:sz w:val="24"/>
                <w:szCs w:val="24"/>
                <w:lang w:val="ru-RU"/>
              </w:rPr>
              <w:t>- оценивать и принимать ответственность за рациональные решения и их возможные</w:t>
            </w:r>
            <w:r w:rsidRPr="00D57D75">
              <w:rPr>
                <w:b/>
                <w:bCs/>
                <w:i/>
                <w:iCs/>
                <w:sz w:val="24"/>
                <w:szCs w:val="24"/>
                <w:lang w:val="ru-RU"/>
              </w:rPr>
              <w:t xml:space="preserve"> </w:t>
            </w:r>
            <w:r w:rsidRPr="00D57D75">
              <w:rPr>
                <w:sz w:val="24"/>
                <w:szCs w:val="24"/>
                <w:lang w:val="ru-RU"/>
              </w:rPr>
              <w:t>последствия для себя, своего окружения и общества в целом.</w:t>
            </w:r>
          </w:p>
        </w:tc>
        <w:tc>
          <w:tcPr>
            <w:tcW w:w="5123" w:type="dxa"/>
            <w:tcBorders>
              <w:top w:val="single" w:sz="4" w:space="0" w:color="auto"/>
              <w:left w:val="single" w:sz="4" w:space="0" w:color="auto"/>
              <w:bottom w:val="single" w:sz="4" w:space="0" w:color="auto"/>
              <w:right w:val="single" w:sz="4" w:space="0" w:color="auto"/>
            </w:tcBorders>
          </w:tcPr>
          <w:p w14:paraId="1456B069" w14:textId="77777777" w:rsidR="008A0BD1" w:rsidRPr="00D57D75" w:rsidRDefault="008A0BD1" w:rsidP="00D57D75">
            <w:pPr>
              <w:widowControl/>
              <w:autoSpaceDE/>
              <w:autoSpaceDN/>
              <w:jc w:val="both"/>
              <w:rPr>
                <w:sz w:val="24"/>
                <w:szCs w:val="24"/>
              </w:rPr>
            </w:pPr>
            <w:r w:rsidRPr="00D57D75">
              <w:rPr>
                <w:sz w:val="24"/>
                <w:szCs w:val="24"/>
              </w:rPr>
              <w:t xml:space="preserve">- соблюдение основных норм налогового и финансового законодательства при оформлении кредита, различных видов страхования; </w:t>
            </w:r>
          </w:p>
          <w:p w14:paraId="5CBA7340" w14:textId="77777777" w:rsidR="008A0BD1" w:rsidRPr="00D57D75" w:rsidRDefault="008A0BD1" w:rsidP="00D57D75">
            <w:pPr>
              <w:widowControl/>
              <w:autoSpaceDE/>
              <w:autoSpaceDN/>
              <w:jc w:val="both"/>
              <w:rPr>
                <w:sz w:val="24"/>
                <w:szCs w:val="24"/>
              </w:rPr>
            </w:pPr>
            <w:r w:rsidRPr="00D57D75">
              <w:rPr>
                <w:sz w:val="24"/>
                <w:szCs w:val="24"/>
              </w:rPr>
              <w:t xml:space="preserve">- использование материалов из информационных источников в текстовой, цифровой и графической формах для понимания основных экономических тенденций и формирования финансовых планов; </w:t>
            </w:r>
          </w:p>
          <w:p w14:paraId="77E4468C" w14:textId="77777777" w:rsidR="008A0BD1" w:rsidRPr="00D57D75" w:rsidRDefault="008A0BD1" w:rsidP="00D57D75">
            <w:pPr>
              <w:widowControl/>
              <w:autoSpaceDE/>
              <w:autoSpaceDN/>
              <w:jc w:val="both"/>
              <w:rPr>
                <w:sz w:val="24"/>
                <w:szCs w:val="24"/>
              </w:rPr>
            </w:pPr>
            <w:r w:rsidRPr="00D57D75">
              <w:rPr>
                <w:sz w:val="24"/>
                <w:szCs w:val="24"/>
              </w:rPr>
              <w:t xml:space="preserve">- принятие финансовых решений с учетом знаний о правах потребителей; </w:t>
            </w:r>
          </w:p>
          <w:p w14:paraId="0B736312" w14:textId="77777777" w:rsidR="008A0BD1" w:rsidRPr="00D57D75" w:rsidRDefault="008A0BD1" w:rsidP="00D57D75">
            <w:pPr>
              <w:widowControl/>
              <w:numPr>
                <w:ilvl w:val="0"/>
                <w:numId w:val="38"/>
              </w:numPr>
              <w:autoSpaceDE/>
              <w:autoSpaceDN/>
              <w:ind w:left="0" w:firstLine="136"/>
              <w:jc w:val="both"/>
              <w:rPr>
                <w:sz w:val="24"/>
                <w:szCs w:val="24"/>
              </w:rPr>
            </w:pPr>
            <w:r w:rsidRPr="00D57D75">
              <w:rPr>
                <w:sz w:val="24"/>
                <w:szCs w:val="24"/>
              </w:rPr>
              <w:t xml:space="preserve">способность выполнять практические задания, основанные на ситуациях, связанных с банковскими операциями, рынком ценных бумаг, страховым рынком, фондовой и валютной </w:t>
            </w:r>
          </w:p>
          <w:p w14:paraId="64AC66E7" w14:textId="77777777" w:rsidR="008A0BD1" w:rsidRPr="00D57D75" w:rsidRDefault="008A0BD1" w:rsidP="00D57D75">
            <w:pPr>
              <w:pStyle w:val="af0"/>
              <w:tabs>
                <w:tab w:val="left" w:pos="37"/>
                <w:tab w:val="left" w:pos="1123"/>
                <w:tab w:val="right" w:pos="3778"/>
              </w:tabs>
              <w:jc w:val="both"/>
              <w:rPr>
                <w:sz w:val="24"/>
                <w:szCs w:val="24"/>
                <w:lang w:val="ru-RU"/>
              </w:rPr>
            </w:pPr>
            <w:r w:rsidRPr="00D57D75">
              <w:rPr>
                <w:sz w:val="24"/>
                <w:szCs w:val="24"/>
                <w:lang w:val="ru-RU"/>
              </w:rPr>
              <w:t>биржами;</w:t>
            </w:r>
          </w:p>
          <w:p w14:paraId="49EEE772" w14:textId="3BEB807B" w:rsidR="00D008E8" w:rsidRPr="00D57D75" w:rsidRDefault="008A0BD1" w:rsidP="00D57D75">
            <w:pPr>
              <w:ind w:firstLine="271"/>
              <w:jc w:val="both"/>
              <w:rPr>
                <w:sz w:val="24"/>
                <w:szCs w:val="24"/>
              </w:rPr>
            </w:pPr>
            <w:r w:rsidRPr="00D57D75">
              <w:rPr>
                <w:sz w:val="24"/>
                <w:szCs w:val="24"/>
              </w:rPr>
              <w:t xml:space="preserve">- способность выявлять признаки мошенничества на финансовом рынке в отношении физических лиц. </w:t>
            </w:r>
          </w:p>
        </w:tc>
        <w:tc>
          <w:tcPr>
            <w:tcW w:w="2385" w:type="dxa"/>
            <w:tcBorders>
              <w:top w:val="single" w:sz="4" w:space="0" w:color="auto"/>
              <w:left w:val="single" w:sz="4" w:space="0" w:color="auto"/>
              <w:bottom w:val="single" w:sz="4" w:space="0" w:color="auto"/>
              <w:right w:val="single" w:sz="4" w:space="0" w:color="auto"/>
            </w:tcBorders>
          </w:tcPr>
          <w:p w14:paraId="16F272B7" w14:textId="17CF8832" w:rsidR="00C501C3" w:rsidRPr="00D57D75" w:rsidRDefault="00C501C3" w:rsidP="00D57D75">
            <w:pPr>
              <w:jc w:val="center"/>
              <w:rPr>
                <w:sz w:val="24"/>
                <w:szCs w:val="24"/>
              </w:rPr>
            </w:pPr>
            <w:r w:rsidRPr="00D57D75">
              <w:rPr>
                <w:sz w:val="24"/>
                <w:szCs w:val="24"/>
              </w:rPr>
              <w:t>ОК 0</w:t>
            </w:r>
            <w:r w:rsidR="00F30D50" w:rsidRPr="00D57D75">
              <w:rPr>
                <w:sz w:val="24"/>
                <w:szCs w:val="24"/>
              </w:rPr>
              <w:t>1-</w:t>
            </w:r>
            <w:r w:rsidRPr="00D57D75">
              <w:rPr>
                <w:sz w:val="24"/>
                <w:szCs w:val="24"/>
              </w:rPr>
              <w:t>ОК 0</w:t>
            </w:r>
            <w:r w:rsidR="008A0BD1" w:rsidRPr="00D57D75">
              <w:rPr>
                <w:sz w:val="24"/>
                <w:szCs w:val="24"/>
              </w:rPr>
              <w:t>3</w:t>
            </w:r>
            <w:r w:rsidRPr="00D57D75">
              <w:rPr>
                <w:sz w:val="24"/>
                <w:szCs w:val="24"/>
              </w:rPr>
              <w:t xml:space="preserve">, </w:t>
            </w:r>
          </w:p>
          <w:p w14:paraId="5719C5C9" w14:textId="0C3DE506" w:rsidR="00D008E8" w:rsidRPr="00D57D75" w:rsidRDefault="008A0BD1" w:rsidP="00D57D75">
            <w:pPr>
              <w:jc w:val="center"/>
              <w:rPr>
                <w:bCs/>
                <w:sz w:val="24"/>
                <w:szCs w:val="24"/>
              </w:rPr>
            </w:pPr>
            <w:r w:rsidRPr="00D57D75">
              <w:rPr>
                <w:sz w:val="24"/>
                <w:szCs w:val="24"/>
              </w:rPr>
              <w:t>ОК 05, ОК 09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770F044" w14:textId="77777777" w:rsidR="00CE0917" w:rsidRPr="00CE0917" w:rsidRDefault="00CE0917" w:rsidP="00CE0917">
            <w:pPr>
              <w:pStyle w:val="af0"/>
              <w:rPr>
                <w:sz w:val="24"/>
                <w:szCs w:val="24"/>
                <w:lang w:val="ru-RU"/>
              </w:rPr>
            </w:pPr>
            <w:r w:rsidRPr="00CE0917">
              <w:rPr>
                <w:sz w:val="24"/>
                <w:szCs w:val="24"/>
                <w:lang w:val="ru-RU"/>
              </w:rPr>
              <w:t>Тестирование, практические занятия, проверка и оценивание самостоятельной работы,</w:t>
            </w:r>
          </w:p>
          <w:p w14:paraId="414BF751" w14:textId="62BE153A" w:rsidR="00D008E8" w:rsidRPr="00D57D75" w:rsidRDefault="00CE0917" w:rsidP="00CE0917">
            <w:pPr>
              <w:pStyle w:val="af0"/>
              <w:rPr>
                <w:sz w:val="24"/>
                <w:szCs w:val="24"/>
                <w:lang w:val="ru-RU"/>
              </w:rPr>
            </w:pPr>
            <w:r w:rsidRPr="00CE0917">
              <w:rPr>
                <w:sz w:val="24"/>
                <w:szCs w:val="24"/>
                <w:lang w:val="ru-RU"/>
              </w:rPr>
              <w:t>дифференцированный зачет</w:t>
            </w:r>
          </w:p>
        </w:tc>
      </w:tr>
      <w:tr w:rsidR="00D008E8" w:rsidRPr="00C501C3"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D57D75" w:rsidRDefault="00D008E8" w:rsidP="00D57D75">
            <w:pPr>
              <w:jc w:val="both"/>
              <w:rPr>
                <w:b/>
                <w:bCs/>
                <w:sz w:val="24"/>
                <w:szCs w:val="24"/>
              </w:rPr>
            </w:pPr>
            <w:r w:rsidRPr="00D57D75">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D57D75" w:rsidRDefault="00D008E8" w:rsidP="00D57D75">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D57D75" w:rsidRDefault="00D008E8" w:rsidP="00D57D75">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D57D75" w:rsidRDefault="00D008E8" w:rsidP="00D57D75">
            <w:pPr>
              <w:jc w:val="both"/>
              <w:rPr>
                <w:b/>
                <w:bCs/>
                <w:i/>
                <w:sz w:val="24"/>
                <w:szCs w:val="24"/>
              </w:rPr>
            </w:pPr>
          </w:p>
        </w:tc>
      </w:tr>
      <w:tr w:rsidR="00D008E8" w:rsidRPr="00C501C3"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28D58AA4" w14:textId="77777777" w:rsidR="008A0BD1" w:rsidRPr="00D57D75" w:rsidRDefault="008A0BD1" w:rsidP="00D57D75">
            <w:pPr>
              <w:widowControl/>
              <w:autoSpaceDE/>
              <w:autoSpaceDN/>
              <w:jc w:val="both"/>
              <w:rPr>
                <w:sz w:val="24"/>
                <w:szCs w:val="24"/>
              </w:rPr>
            </w:pPr>
            <w:r w:rsidRPr="00D57D75">
              <w:rPr>
                <w:sz w:val="24"/>
                <w:szCs w:val="24"/>
              </w:rPr>
              <w:lastRenderedPageBreak/>
              <w:t xml:space="preserve">- основные понятия финансовой грамотности и основные законодательные акты, регламентирующие ее вопросы; </w:t>
            </w:r>
          </w:p>
          <w:p w14:paraId="23347006" w14:textId="77777777" w:rsidR="008A0BD1" w:rsidRPr="00D57D75" w:rsidRDefault="008A0BD1" w:rsidP="00D57D75">
            <w:pPr>
              <w:widowControl/>
              <w:autoSpaceDE/>
              <w:autoSpaceDN/>
              <w:jc w:val="both"/>
              <w:rPr>
                <w:sz w:val="24"/>
                <w:szCs w:val="24"/>
              </w:rPr>
            </w:pPr>
            <w:r w:rsidRPr="00D57D75">
              <w:rPr>
                <w:sz w:val="24"/>
                <w:szCs w:val="24"/>
              </w:rPr>
              <w:t xml:space="preserve">- виды принятия решений в условиях ограниченности </w:t>
            </w:r>
          </w:p>
          <w:p w14:paraId="2DBA63BB" w14:textId="77777777" w:rsidR="008A0BD1" w:rsidRPr="00D57D75" w:rsidRDefault="008A0BD1" w:rsidP="00D57D75">
            <w:pPr>
              <w:jc w:val="both"/>
              <w:rPr>
                <w:sz w:val="24"/>
                <w:szCs w:val="24"/>
              </w:rPr>
            </w:pPr>
            <w:r w:rsidRPr="00D57D75">
              <w:rPr>
                <w:sz w:val="24"/>
                <w:szCs w:val="24"/>
              </w:rPr>
              <w:t xml:space="preserve">ресурсов; </w:t>
            </w:r>
          </w:p>
          <w:p w14:paraId="6290D6B2" w14:textId="77777777" w:rsidR="008A0BD1" w:rsidRPr="00D57D75" w:rsidRDefault="008A0BD1" w:rsidP="00451E15">
            <w:pPr>
              <w:widowControl/>
              <w:autoSpaceDE/>
              <w:autoSpaceDN/>
              <w:jc w:val="both"/>
              <w:rPr>
                <w:sz w:val="24"/>
                <w:szCs w:val="24"/>
              </w:rPr>
            </w:pPr>
            <w:r w:rsidRPr="00D57D75">
              <w:rPr>
                <w:sz w:val="24"/>
                <w:szCs w:val="24"/>
              </w:rPr>
              <w:t xml:space="preserve">- основные виды планирования; </w:t>
            </w:r>
          </w:p>
          <w:p w14:paraId="69895BBB" w14:textId="77777777" w:rsidR="008A0BD1" w:rsidRPr="00D57D75" w:rsidRDefault="008A0BD1" w:rsidP="00451E15">
            <w:pPr>
              <w:widowControl/>
              <w:autoSpaceDE/>
              <w:autoSpaceDN/>
              <w:jc w:val="both"/>
              <w:rPr>
                <w:sz w:val="24"/>
                <w:szCs w:val="24"/>
              </w:rPr>
            </w:pPr>
            <w:r w:rsidRPr="00D57D75">
              <w:rPr>
                <w:sz w:val="24"/>
                <w:szCs w:val="24"/>
              </w:rPr>
              <w:t xml:space="preserve">- устройство банковской системы, основные виды банков и их операций; </w:t>
            </w:r>
          </w:p>
          <w:p w14:paraId="5590F271" w14:textId="77777777" w:rsidR="008A0BD1" w:rsidRPr="00D57D75" w:rsidRDefault="008A0BD1" w:rsidP="00451E15">
            <w:pPr>
              <w:widowControl/>
              <w:autoSpaceDE/>
              <w:autoSpaceDN/>
              <w:jc w:val="both"/>
              <w:rPr>
                <w:sz w:val="24"/>
                <w:szCs w:val="24"/>
              </w:rPr>
            </w:pPr>
            <w:r w:rsidRPr="00D57D75">
              <w:rPr>
                <w:sz w:val="24"/>
                <w:szCs w:val="24"/>
              </w:rPr>
              <w:t xml:space="preserve">- сущность понятий «депозит» и «кредит», их виды и принципы; </w:t>
            </w:r>
          </w:p>
          <w:p w14:paraId="34B1CD44" w14:textId="77777777" w:rsidR="008A0BD1" w:rsidRPr="00D57D75" w:rsidRDefault="008A0BD1" w:rsidP="00451E15">
            <w:pPr>
              <w:widowControl/>
              <w:autoSpaceDE/>
              <w:autoSpaceDN/>
              <w:jc w:val="both"/>
              <w:rPr>
                <w:sz w:val="24"/>
                <w:szCs w:val="24"/>
              </w:rPr>
            </w:pPr>
            <w:r w:rsidRPr="00D57D75">
              <w:rPr>
                <w:sz w:val="24"/>
                <w:szCs w:val="24"/>
              </w:rPr>
              <w:t xml:space="preserve">- схемы кредитования физических лиц; </w:t>
            </w:r>
          </w:p>
          <w:p w14:paraId="241C78FB" w14:textId="77777777" w:rsidR="008A0BD1" w:rsidRPr="00D57D75" w:rsidRDefault="008A0BD1" w:rsidP="00451E15">
            <w:pPr>
              <w:widowControl/>
              <w:autoSpaceDE/>
              <w:autoSpaceDN/>
              <w:jc w:val="both"/>
              <w:rPr>
                <w:sz w:val="24"/>
                <w:szCs w:val="24"/>
              </w:rPr>
            </w:pPr>
            <w:r w:rsidRPr="00D57D75">
              <w:rPr>
                <w:sz w:val="24"/>
                <w:szCs w:val="24"/>
              </w:rPr>
              <w:t xml:space="preserve">- устройство налоговой системы, виды налогообложения физических лиц; </w:t>
            </w:r>
          </w:p>
          <w:p w14:paraId="7359EF66" w14:textId="77777777" w:rsidR="008A0BD1" w:rsidRPr="00D57D75" w:rsidRDefault="008A0BD1" w:rsidP="00451E15">
            <w:pPr>
              <w:widowControl/>
              <w:autoSpaceDE/>
              <w:autoSpaceDN/>
              <w:jc w:val="both"/>
              <w:rPr>
                <w:sz w:val="24"/>
                <w:szCs w:val="24"/>
              </w:rPr>
            </w:pPr>
            <w:r w:rsidRPr="00D57D75">
              <w:rPr>
                <w:sz w:val="24"/>
                <w:szCs w:val="24"/>
              </w:rPr>
              <w:t xml:space="preserve">- признаки финансового мошенничества; </w:t>
            </w:r>
          </w:p>
          <w:p w14:paraId="5C42216D" w14:textId="77777777" w:rsidR="008A0BD1" w:rsidRPr="00D57D75" w:rsidRDefault="008A0BD1" w:rsidP="00451E15">
            <w:pPr>
              <w:widowControl/>
              <w:autoSpaceDE/>
              <w:autoSpaceDN/>
              <w:jc w:val="both"/>
              <w:rPr>
                <w:sz w:val="24"/>
                <w:szCs w:val="24"/>
              </w:rPr>
            </w:pPr>
            <w:r w:rsidRPr="00D57D75">
              <w:rPr>
                <w:sz w:val="24"/>
                <w:szCs w:val="24"/>
              </w:rPr>
              <w:t xml:space="preserve">- основные виды ценных бумаг и их доходность; </w:t>
            </w:r>
          </w:p>
          <w:p w14:paraId="700938B9" w14:textId="1229B219" w:rsidR="008A0BD1" w:rsidRPr="00D57D75" w:rsidRDefault="008A0BD1" w:rsidP="00451E15">
            <w:pPr>
              <w:widowControl/>
              <w:autoSpaceDE/>
              <w:autoSpaceDN/>
              <w:jc w:val="both"/>
              <w:rPr>
                <w:sz w:val="24"/>
                <w:szCs w:val="24"/>
              </w:rPr>
            </w:pPr>
            <w:r w:rsidRPr="00D57D75">
              <w:rPr>
                <w:sz w:val="24"/>
                <w:szCs w:val="24"/>
              </w:rPr>
              <w:t xml:space="preserve">- формирование инвестиционного портфеля; </w:t>
            </w:r>
          </w:p>
          <w:p w14:paraId="2CD20127" w14:textId="6F5C8B1C" w:rsidR="008A0BD1" w:rsidRPr="00D57D75" w:rsidRDefault="008A0BD1" w:rsidP="00451E15">
            <w:pPr>
              <w:widowControl/>
              <w:autoSpaceDE/>
              <w:autoSpaceDN/>
              <w:jc w:val="both"/>
              <w:rPr>
                <w:sz w:val="24"/>
                <w:szCs w:val="24"/>
              </w:rPr>
            </w:pPr>
            <w:r w:rsidRPr="00D57D75">
              <w:rPr>
                <w:sz w:val="24"/>
                <w:szCs w:val="24"/>
              </w:rPr>
              <w:t xml:space="preserve">- классификацию инвестиций, основные разделы бизнес-плана; </w:t>
            </w:r>
          </w:p>
          <w:p w14:paraId="0F82F709" w14:textId="77777777" w:rsidR="008A0BD1" w:rsidRPr="00D57D75" w:rsidRDefault="008A0BD1" w:rsidP="00451E15">
            <w:pPr>
              <w:widowControl/>
              <w:autoSpaceDE/>
              <w:autoSpaceDN/>
              <w:jc w:val="both"/>
              <w:rPr>
                <w:sz w:val="24"/>
                <w:szCs w:val="24"/>
              </w:rPr>
            </w:pPr>
            <w:r w:rsidRPr="00D57D75">
              <w:rPr>
                <w:sz w:val="24"/>
                <w:szCs w:val="24"/>
              </w:rPr>
              <w:t xml:space="preserve">- виды страхования; </w:t>
            </w:r>
          </w:p>
          <w:p w14:paraId="403F3F2D" w14:textId="2C2EFC09" w:rsidR="00D008E8" w:rsidRPr="00D57D75" w:rsidRDefault="008A0BD1" w:rsidP="00451E15">
            <w:pPr>
              <w:pStyle w:val="a3"/>
              <w:tabs>
                <w:tab w:val="left" w:pos="709"/>
                <w:tab w:val="left" w:pos="9923"/>
              </w:tabs>
              <w:ind w:left="0"/>
              <w:jc w:val="both"/>
            </w:pPr>
            <w:r w:rsidRPr="00D57D75">
              <w:t>- виды пенсий, способы увеличения пенсий.</w:t>
            </w:r>
          </w:p>
        </w:tc>
        <w:tc>
          <w:tcPr>
            <w:tcW w:w="5123" w:type="dxa"/>
            <w:tcBorders>
              <w:top w:val="single" w:sz="4" w:space="0" w:color="auto"/>
              <w:left w:val="single" w:sz="4" w:space="0" w:color="auto"/>
              <w:bottom w:val="single" w:sz="4" w:space="0" w:color="auto"/>
              <w:right w:val="single" w:sz="4" w:space="0" w:color="auto"/>
            </w:tcBorders>
          </w:tcPr>
          <w:p w14:paraId="0811F15D" w14:textId="77777777" w:rsidR="008A0BD1" w:rsidRPr="00D57D75" w:rsidRDefault="008A0BD1" w:rsidP="00451E15">
            <w:pPr>
              <w:pStyle w:val="af0"/>
              <w:tabs>
                <w:tab w:val="left" w:pos="37"/>
                <w:tab w:val="left" w:pos="1123"/>
                <w:tab w:val="right" w:pos="3778"/>
              </w:tabs>
              <w:jc w:val="both"/>
              <w:rPr>
                <w:sz w:val="24"/>
                <w:szCs w:val="24"/>
                <w:lang w:val="ru-RU"/>
              </w:rPr>
            </w:pPr>
            <w:r w:rsidRPr="00D57D75">
              <w:rPr>
                <w:sz w:val="24"/>
                <w:szCs w:val="24"/>
                <w:lang w:val="ru-RU"/>
              </w:rPr>
              <w:t xml:space="preserve">- правильное изложение основных понятий финансовой грамотности, используя нормативную и правовую документацию;  </w:t>
            </w:r>
          </w:p>
          <w:p w14:paraId="275ACB39" w14:textId="33652A1E" w:rsidR="00D008E8" w:rsidRPr="00D57D75" w:rsidRDefault="008A0BD1" w:rsidP="00451E15">
            <w:pPr>
              <w:shd w:val="clear" w:color="auto" w:fill="FFFFFF"/>
              <w:jc w:val="both"/>
              <w:rPr>
                <w:sz w:val="24"/>
                <w:szCs w:val="24"/>
              </w:rPr>
            </w:pPr>
            <w:r w:rsidRPr="00D57D75">
              <w:rPr>
                <w:sz w:val="24"/>
                <w:szCs w:val="24"/>
              </w:rPr>
              <w:t>- владение знаниями различных банковских операций, кредитов, схем кредитования, основных видов ценных бумаг, налогообложения физических лиц, страхования и пенсионного обеспечения.</w:t>
            </w:r>
          </w:p>
        </w:tc>
        <w:tc>
          <w:tcPr>
            <w:tcW w:w="2385" w:type="dxa"/>
            <w:tcBorders>
              <w:top w:val="single" w:sz="4" w:space="0" w:color="auto"/>
              <w:left w:val="single" w:sz="4" w:space="0" w:color="auto"/>
              <w:bottom w:val="single" w:sz="4" w:space="0" w:color="auto"/>
              <w:right w:val="single" w:sz="4" w:space="0" w:color="auto"/>
            </w:tcBorders>
          </w:tcPr>
          <w:p w14:paraId="17E36B0C" w14:textId="77777777" w:rsidR="008A0BD1" w:rsidRPr="00D57D75" w:rsidRDefault="008A0BD1" w:rsidP="00D57D75">
            <w:pPr>
              <w:jc w:val="center"/>
              <w:rPr>
                <w:sz w:val="24"/>
                <w:szCs w:val="24"/>
              </w:rPr>
            </w:pPr>
            <w:r w:rsidRPr="00D57D75">
              <w:rPr>
                <w:sz w:val="24"/>
                <w:szCs w:val="24"/>
              </w:rPr>
              <w:t xml:space="preserve">ОК 01-ОК 03, </w:t>
            </w:r>
          </w:p>
          <w:p w14:paraId="7ED687A1" w14:textId="0A8E692E" w:rsidR="00D008E8" w:rsidRPr="00D57D75" w:rsidRDefault="008A0BD1" w:rsidP="00D57D75">
            <w:pPr>
              <w:jc w:val="center"/>
              <w:rPr>
                <w:sz w:val="24"/>
                <w:szCs w:val="24"/>
              </w:rPr>
            </w:pPr>
            <w:r w:rsidRPr="00D57D75">
              <w:rPr>
                <w:sz w:val="24"/>
                <w:szCs w:val="24"/>
              </w:rPr>
              <w:t>ОК 05, ОК 09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0F115B2" w14:textId="77777777" w:rsidR="00CE0917" w:rsidRPr="00CE0917" w:rsidRDefault="00CE0917" w:rsidP="00CE0917">
            <w:pPr>
              <w:pStyle w:val="af0"/>
              <w:rPr>
                <w:sz w:val="24"/>
                <w:szCs w:val="24"/>
                <w:lang w:val="ru-RU"/>
              </w:rPr>
            </w:pPr>
            <w:r w:rsidRPr="00CE0917">
              <w:rPr>
                <w:sz w:val="24"/>
                <w:szCs w:val="24"/>
                <w:lang w:val="ru-RU"/>
              </w:rPr>
              <w:t>Тестирование, практические занятия, проверка и оценивание самостоятельной работы,</w:t>
            </w:r>
          </w:p>
          <w:p w14:paraId="2D25841D" w14:textId="4BDA3E35" w:rsidR="00D008E8" w:rsidRPr="00D57D75" w:rsidRDefault="00CE0917" w:rsidP="00CE0917">
            <w:pPr>
              <w:pStyle w:val="af0"/>
              <w:rPr>
                <w:bCs/>
                <w:sz w:val="24"/>
                <w:szCs w:val="24"/>
                <w:lang w:val="ru-RU"/>
              </w:rPr>
            </w:pPr>
            <w:r w:rsidRPr="00CE0917">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w:t>
      </w:r>
      <w:r w:rsidRPr="000D5DF7">
        <w:rPr>
          <w:sz w:val="28"/>
          <w:szCs w:val="28"/>
        </w:rPr>
        <w:lastRenderedPageBreak/>
        <w:t>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4"/>
        <w:widowControl/>
        <w:numPr>
          <w:ilvl w:val="0"/>
          <w:numId w:val="4"/>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lastRenderedPageBreak/>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4"/>
        <w:widowControl/>
        <w:numPr>
          <w:ilvl w:val="0"/>
          <w:numId w:val="5"/>
        </w:numPr>
        <w:autoSpaceDE/>
        <w:autoSpaceDN/>
        <w:ind w:left="0"/>
        <w:contextualSpacing/>
        <w:jc w:val="center"/>
        <w:rPr>
          <w:b/>
          <w:caps/>
          <w:sz w:val="28"/>
          <w:szCs w:val="28"/>
        </w:rPr>
      </w:pPr>
      <w:r w:rsidRPr="001E44F6">
        <w:rPr>
          <w:b/>
          <w:caps/>
          <w:sz w:val="28"/>
          <w:szCs w:val="28"/>
        </w:rPr>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Pr="00267137" w:rsidRDefault="00D04681" w:rsidP="00267137">
      <w:pPr>
        <w:jc w:val="both"/>
        <w:rPr>
          <w:rFonts w:eastAsia="Calibri"/>
          <w:sz w:val="28"/>
          <w:szCs w:val="28"/>
        </w:rPr>
      </w:pPr>
    </w:p>
    <w:p w14:paraId="6FB68F65" w14:textId="63CAE9AD" w:rsidR="007B396D" w:rsidRPr="00267137" w:rsidRDefault="007B396D" w:rsidP="00267137">
      <w:pPr>
        <w:jc w:val="both"/>
        <w:rPr>
          <w:rFonts w:eastAsia="Calibri"/>
          <w:sz w:val="28"/>
          <w:szCs w:val="28"/>
        </w:rPr>
      </w:pPr>
      <w:r w:rsidRPr="00267137">
        <w:rPr>
          <w:sz w:val="28"/>
          <w:szCs w:val="28"/>
        </w:rPr>
        <w:t>Задание №</w:t>
      </w:r>
      <w:r w:rsidR="00C542D4">
        <w:rPr>
          <w:sz w:val="28"/>
          <w:szCs w:val="28"/>
        </w:rPr>
        <w:t xml:space="preserve"> </w:t>
      </w:r>
      <w:r w:rsidRPr="00267137">
        <w:rPr>
          <w:sz w:val="28"/>
          <w:szCs w:val="28"/>
        </w:rPr>
        <w:t>1 (дополнение</w:t>
      </w:r>
      <w:bookmarkStart w:id="10" w:name="_Hlk150765104"/>
      <w:r w:rsidRPr="00267137">
        <w:rPr>
          <w:sz w:val="28"/>
          <w:szCs w:val="28"/>
        </w:rPr>
        <w:t xml:space="preserve">). </w:t>
      </w:r>
      <w:r w:rsidR="00124C20">
        <w:rPr>
          <w:sz w:val="28"/>
          <w:szCs w:val="28"/>
        </w:rPr>
        <w:t>П</w:t>
      </w:r>
      <w:r w:rsidR="00124C20" w:rsidRPr="00124C20">
        <w:rPr>
          <w:sz w:val="28"/>
          <w:szCs w:val="28"/>
        </w:rPr>
        <w:t>ередача физическим или юридическим лицом финансовых активов банку или депозитарию с целью их сохранения или получения прибыли</w:t>
      </w:r>
      <w:r w:rsidR="00124C20">
        <w:rPr>
          <w:sz w:val="28"/>
          <w:szCs w:val="28"/>
        </w:rPr>
        <w:t xml:space="preserve"> (передаются </w:t>
      </w:r>
      <w:r w:rsidR="00124C20" w:rsidRPr="00124C20">
        <w:rPr>
          <w:sz w:val="28"/>
          <w:szCs w:val="28"/>
        </w:rPr>
        <w:t>деньги в национальной и иностранной валюте, драгоценные металлы и камни, ценные бумаги, предметы искусства, украшения и другие материальные ценности</w:t>
      </w:r>
      <w:r w:rsidR="00124C20">
        <w:rPr>
          <w:sz w:val="28"/>
          <w:szCs w:val="28"/>
        </w:rPr>
        <w:t>) называется</w:t>
      </w:r>
      <w:r w:rsidR="00124C20" w:rsidRPr="00124C20">
        <w:rPr>
          <w:sz w:val="28"/>
          <w:szCs w:val="28"/>
        </w:rPr>
        <w:t xml:space="preserve"> </w:t>
      </w:r>
      <w:r w:rsidR="00B312BA">
        <w:rPr>
          <w:sz w:val="28"/>
          <w:szCs w:val="28"/>
        </w:rPr>
        <w:t xml:space="preserve">… </w:t>
      </w:r>
      <w:r w:rsidRPr="00267137">
        <w:rPr>
          <w:sz w:val="28"/>
          <w:szCs w:val="28"/>
        </w:rPr>
        <w:t>(</w:t>
      </w:r>
      <w:r w:rsidR="002A787C" w:rsidRPr="00267137">
        <w:rPr>
          <w:sz w:val="28"/>
          <w:szCs w:val="28"/>
        </w:rPr>
        <w:t xml:space="preserve">ответ </w:t>
      </w:r>
      <w:r w:rsidRPr="00267137">
        <w:rPr>
          <w:sz w:val="28"/>
          <w:szCs w:val="28"/>
        </w:rPr>
        <w:t>запишите</w:t>
      </w:r>
      <w:r w:rsidR="002A787C" w:rsidRPr="00267137">
        <w:rPr>
          <w:sz w:val="28"/>
          <w:szCs w:val="28"/>
        </w:rPr>
        <w:t xml:space="preserve"> в форме</w:t>
      </w:r>
      <w:r w:rsidR="00124C20">
        <w:rPr>
          <w:sz w:val="28"/>
          <w:szCs w:val="28"/>
        </w:rPr>
        <w:t xml:space="preserve"> существительного</w:t>
      </w:r>
      <w:r w:rsidR="00CC71C2">
        <w:rPr>
          <w:sz w:val="28"/>
          <w:szCs w:val="28"/>
        </w:rPr>
        <w:t xml:space="preserve"> </w:t>
      </w:r>
      <w:r w:rsidR="00CC71C2" w:rsidRPr="00CC71C2">
        <w:rPr>
          <w:rFonts w:eastAsia="Calibri"/>
          <w:sz w:val="28"/>
          <w:szCs w:val="28"/>
        </w:rPr>
        <w:t>в именительном падеже</w:t>
      </w:r>
      <w:r w:rsidRPr="00267137">
        <w:rPr>
          <w:sz w:val="28"/>
          <w:szCs w:val="28"/>
        </w:rPr>
        <w:t>).</w:t>
      </w:r>
    </w:p>
    <w:bookmarkEnd w:id="10"/>
    <w:p w14:paraId="49A80183" w14:textId="77777777" w:rsidR="007B396D" w:rsidRPr="00267137" w:rsidRDefault="007B396D" w:rsidP="00267137">
      <w:pPr>
        <w:jc w:val="both"/>
        <w:rPr>
          <w:sz w:val="28"/>
          <w:szCs w:val="28"/>
        </w:rPr>
      </w:pPr>
    </w:p>
    <w:p w14:paraId="743D7488" w14:textId="5EDA2F08" w:rsidR="00A312FD" w:rsidRPr="00C542D4" w:rsidRDefault="007B396D" w:rsidP="00A312FD">
      <w:pPr>
        <w:jc w:val="both"/>
        <w:rPr>
          <w:rFonts w:eastAsia="Calibri"/>
          <w:b/>
          <w:bCs/>
          <w:sz w:val="28"/>
          <w:szCs w:val="28"/>
        </w:rPr>
      </w:pPr>
      <w:r w:rsidRPr="00267137">
        <w:rPr>
          <w:sz w:val="28"/>
          <w:szCs w:val="28"/>
        </w:rPr>
        <w:t>Задание №</w:t>
      </w:r>
      <w:r w:rsidR="00C542D4">
        <w:rPr>
          <w:sz w:val="28"/>
          <w:szCs w:val="28"/>
        </w:rPr>
        <w:t xml:space="preserve"> </w:t>
      </w:r>
      <w:r w:rsidRPr="00267137">
        <w:rPr>
          <w:sz w:val="28"/>
          <w:szCs w:val="28"/>
        </w:rPr>
        <w:t>2 (</w:t>
      </w:r>
      <w:bookmarkStart w:id="11" w:name="_Hlk150765199"/>
      <w:r w:rsidR="006A6B9E" w:rsidRPr="00267137">
        <w:rPr>
          <w:sz w:val="28"/>
          <w:szCs w:val="28"/>
        </w:rPr>
        <w:t>выбор одного варианта ответа</w:t>
      </w:r>
      <w:r w:rsidRPr="00267137">
        <w:rPr>
          <w:sz w:val="28"/>
          <w:szCs w:val="28"/>
        </w:rPr>
        <w:t xml:space="preserve">). </w:t>
      </w:r>
      <w:r w:rsidR="00A312FD" w:rsidRPr="00C542D4">
        <w:rPr>
          <w:rFonts w:eastAsia="Calibri"/>
          <w:sz w:val="28"/>
          <w:szCs w:val="28"/>
        </w:rPr>
        <w:t>Кредитная история – это …</w:t>
      </w:r>
    </w:p>
    <w:p w14:paraId="3A29FE4E" w14:textId="0D16050B" w:rsidR="00A312FD" w:rsidRPr="00C542D4" w:rsidRDefault="00A312FD" w:rsidP="00C542D4">
      <w:pPr>
        <w:pStyle w:val="a4"/>
        <w:numPr>
          <w:ilvl w:val="0"/>
          <w:numId w:val="46"/>
        </w:numPr>
        <w:tabs>
          <w:tab w:val="left" w:pos="426"/>
        </w:tabs>
        <w:ind w:left="0" w:firstLine="0"/>
        <w:jc w:val="both"/>
        <w:rPr>
          <w:rFonts w:eastAsia="Calibri"/>
          <w:b/>
          <w:bCs/>
          <w:sz w:val="28"/>
          <w:szCs w:val="28"/>
        </w:rPr>
      </w:pPr>
      <w:r w:rsidRPr="00C542D4">
        <w:rPr>
          <w:rFonts w:eastAsia="Calibri"/>
          <w:sz w:val="28"/>
          <w:szCs w:val="28"/>
        </w:rPr>
        <w:t>Поручение пла</w:t>
      </w:r>
      <w:r w:rsidRPr="00C542D4">
        <w:rPr>
          <w:rFonts w:eastAsia="Calibri"/>
          <w:sz w:val="28"/>
          <w:szCs w:val="28"/>
        </w:rPr>
        <w:softHyphen/>
        <w:t>тельщика банку перевести определенную денеж</w:t>
      </w:r>
      <w:r w:rsidRPr="00C542D4">
        <w:rPr>
          <w:rFonts w:eastAsia="Calibri"/>
          <w:sz w:val="28"/>
          <w:szCs w:val="28"/>
        </w:rPr>
        <w:softHyphen/>
        <w:t>ную сумму на счет указанного плательщиком лица в этом или в ином банке в срок, предусмотренный законом или устанавливаемый в соответствии с ним если более короткий срок не предусмотрен договором банковского счета либо не определяется применяемыми в банковской практике обычая</w:t>
      </w:r>
      <w:r w:rsidRPr="00C542D4">
        <w:rPr>
          <w:rFonts w:eastAsia="Calibri"/>
          <w:sz w:val="28"/>
          <w:szCs w:val="28"/>
        </w:rPr>
        <w:softHyphen/>
        <w:t>ми делового оборота за счет средств, находящихся на его счете</w:t>
      </w:r>
      <w:r w:rsidR="00C542D4">
        <w:rPr>
          <w:rFonts w:eastAsia="Calibri"/>
          <w:sz w:val="28"/>
          <w:szCs w:val="28"/>
        </w:rPr>
        <w:t>.</w:t>
      </w:r>
    </w:p>
    <w:p w14:paraId="62A91C52" w14:textId="1959FC72" w:rsidR="00A312FD" w:rsidRPr="00C542D4" w:rsidRDefault="00A312FD" w:rsidP="00C542D4">
      <w:pPr>
        <w:pStyle w:val="a4"/>
        <w:numPr>
          <w:ilvl w:val="0"/>
          <w:numId w:val="46"/>
        </w:numPr>
        <w:tabs>
          <w:tab w:val="left" w:pos="426"/>
        </w:tabs>
        <w:ind w:left="0" w:firstLine="0"/>
        <w:jc w:val="both"/>
        <w:rPr>
          <w:rFonts w:eastAsia="Calibri"/>
          <w:sz w:val="28"/>
          <w:szCs w:val="28"/>
        </w:rPr>
      </w:pPr>
      <w:r w:rsidRPr="00C542D4">
        <w:rPr>
          <w:rFonts w:eastAsia="Calibri"/>
          <w:sz w:val="28"/>
          <w:szCs w:val="28"/>
        </w:rPr>
        <w:t>Документ страхового органа, подтверждающий наличие заключенной сделки о страховании.</w:t>
      </w:r>
    </w:p>
    <w:p w14:paraId="640DF819" w14:textId="3A563C74" w:rsidR="00A312FD" w:rsidRPr="00C542D4" w:rsidRDefault="00A312FD" w:rsidP="00C542D4">
      <w:pPr>
        <w:pStyle w:val="a4"/>
        <w:numPr>
          <w:ilvl w:val="0"/>
          <w:numId w:val="46"/>
        </w:numPr>
        <w:tabs>
          <w:tab w:val="left" w:pos="426"/>
        </w:tabs>
        <w:ind w:left="0" w:firstLine="0"/>
        <w:jc w:val="both"/>
        <w:rPr>
          <w:rFonts w:eastAsia="Calibri"/>
          <w:sz w:val="28"/>
          <w:szCs w:val="28"/>
        </w:rPr>
      </w:pPr>
      <w:r w:rsidRPr="00C542D4">
        <w:rPr>
          <w:rFonts w:eastAsia="Calibri"/>
          <w:sz w:val="28"/>
          <w:szCs w:val="28"/>
        </w:rPr>
        <w:t>Информация о том, сколько раз и где человек брал кредиты, когда это было, какие суммы брались в кредит, платил ли клиент в срок или задерживал платежи.</w:t>
      </w:r>
    </w:p>
    <w:bookmarkEnd w:id="11"/>
    <w:p w14:paraId="3B03FF88" w14:textId="77777777" w:rsidR="00B409EE" w:rsidRPr="00267137" w:rsidRDefault="00B409EE" w:rsidP="00267137">
      <w:pPr>
        <w:jc w:val="both"/>
        <w:rPr>
          <w:sz w:val="28"/>
          <w:szCs w:val="28"/>
        </w:rPr>
      </w:pPr>
    </w:p>
    <w:p w14:paraId="6133A278" w14:textId="6B435256" w:rsidR="002D2164" w:rsidRPr="00451E15" w:rsidRDefault="007B396D" w:rsidP="002D2164">
      <w:pPr>
        <w:jc w:val="both"/>
        <w:rPr>
          <w:rFonts w:eastAsia="Calibri"/>
          <w:sz w:val="28"/>
          <w:szCs w:val="28"/>
        </w:rPr>
      </w:pPr>
      <w:r w:rsidRPr="00267137">
        <w:rPr>
          <w:sz w:val="28"/>
          <w:szCs w:val="28"/>
        </w:rPr>
        <w:t>Задание №</w:t>
      </w:r>
      <w:r w:rsidR="00C542D4">
        <w:rPr>
          <w:sz w:val="28"/>
          <w:szCs w:val="28"/>
        </w:rPr>
        <w:t xml:space="preserve"> </w:t>
      </w:r>
      <w:r w:rsidRPr="00267137">
        <w:rPr>
          <w:sz w:val="28"/>
          <w:szCs w:val="28"/>
        </w:rPr>
        <w:t>3 (</w:t>
      </w:r>
      <w:r w:rsidR="00451E15">
        <w:rPr>
          <w:sz w:val="28"/>
          <w:szCs w:val="28"/>
        </w:rPr>
        <w:t>дополнение</w:t>
      </w:r>
      <w:r w:rsidRPr="00267137">
        <w:rPr>
          <w:sz w:val="28"/>
          <w:szCs w:val="28"/>
        </w:rPr>
        <w:t xml:space="preserve">). </w:t>
      </w:r>
      <w:bookmarkStart w:id="12" w:name="_Hlk150765893"/>
      <w:r w:rsidR="002D2164" w:rsidRPr="00451E15">
        <w:rPr>
          <w:rFonts w:eastAsia="Calibri"/>
          <w:sz w:val="28"/>
          <w:szCs w:val="28"/>
        </w:rPr>
        <w:t>Обязательный, индивидуально без</w:t>
      </w:r>
      <w:r w:rsidR="002D2164" w:rsidRPr="00451E15">
        <w:rPr>
          <w:rFonts w:eastAsia="Calibri"/>
          <w:sz w:val="28"/>
          <w:szCs w:val="28"/>
        </w:rPr>
        <w:softHyphen/>
        <w:t>возмездный платеж, взимаемый с организаций и физических лиц в форме отчуждения принад</w:t>
      </w:r>
      <w:r w:rsidR="002D2164" w:rsidRPr="00451E15">
        <w:rPr>
          <w:rFonts w:eastAsia="Calibri"/>
          <w:sz w:val="28"/>
          <w:szCs w:val="28"/>
        </w:rPr>
        <w:softHyphen/>
        <w:t>лежащих им на праве собственности, хозяйст</w:t>
      </w:r>
      <w:r w:rsidR="002D2164" w:rsidRPr="00451E15">
        <w:rPr>
          <w:rFonts w:eastAsia="Calibri"/>
          <w:sz w:val="28"/>
          <w:szCs w:val="28"/>
        </w:rPr>
        <w:softHyphen/>
        <w:t>венного ведения или оперативного управления денежных средств, в целях финансового обес</w:t>
      </w:r>
      <w:r w:rsidR="002D2164" w:rsidRPr="00451E15">
        <w:rPr>
          <w:rFonts w:eastAsia="Calibri"/>
          <w:sz w:val="28"/>
          <w:szCs w:val="28"/>
        </w:rPr>
        <w:softHyphen/>
        <w:t>печения деятельности государства и (или) муни</w:t>
      </w:r>
      <w:r w:rsidR="002D2164" w:rsidRPr="00451E15">
        <w:rPr>
          <w:rFonts w:eastAsia="Calibri"/>
          <w:sz w:val="28"/>
          <w:szCs w:val="28"/>
        </w:rPr>
        <w:softHyphen/>
        <w:t>ципальных образований называется - …</w:t>
      </w:r>
      <w:r w:rsidR="00CC71C2">
        <w:rPr>
          <w:rFonts w:eastAsia="Calibri"/>
          <w:sz w:val="28"/>
          <w:szCs w:val="28"/>
        </w:rPr>
        <w:t xml:space="preserve"> </w:t>
      </w:r>
      <w:r w:rsidR="00CC71C2" w:rsidRPr="00267137">
        <w:rPr>
          <w:sz w:val="28"/>
          <w:szCs w:val="28"/>
        </w:rPr>
        <w:t>(ответ запишите в форме</w:t>
      </w:r>
      <w:r w:rsidR="00CC71C2">
        <w:rPr>
          <w:sz w:val="28"/>
          <w:szCs w:val="28"/>
        </w:rPr>
        <w:t xml:space="preserve"> существительного </w:t>
      </w:r>
      <w:r w:rsidR="00CC71C2" w:rsidRPr="00CC71C2">
        <w:rPr>
          <w:rFonts w:eastAsia="Calibri"/>
          <w:sz w:val="28"/>
          <w:szCs w:val="28"/>
        </w:rPr>
        <w:t>в именительном падеже</w:t>
      </w:r>
      <w:r w:rsidR="00CC71C2" w:rsidRPr="00267137">
        <w:rPr>
          <w:sz w:val="28"/>
          <w:szCs w:val="28"/>
        </w:rPr>
        <w:t>).</w:t>
      </w:r>
    </w:p>
    <w:bookmarkEnd w:id="12"/>
    <w:p w14:paraId="02E4CD7F" w14:textId="77777777" w:rsidR="007B396D" w:rsidRPr="00267137" w:rsidRDefault="007B396D" w:rsidP="00267137">
      <w:pPr>
        <w:rPr>
          <w:sz w:val="28"/>
          <w:szCs w:val="28"/>
        </w:rPr>
      </w:pPr>
    </w:p>
    <w:p w14:paraId="1EAC26D4" w14:textId="24EDE9F9" w:rsidR="007B396D" w:rsidRPr="00A312FD" w:rsidRDefault="007B396D" w:rsidP="00267137">
      <w:pPr>
        <w:jc w:val="both"/>
        <w:rPr>
          <w:sz w:val="28"/>
          <w:szCs w:val="28"/>
        </w:rPr>
      </w:pPr>
      <w:r w:rsidRPr="00267137">
        <w:rPr>
          <w:sz w:val="28"/>
          <w:szCs w:val="28"/>
        </w:rPr>
        <w:t>Задание №</w:t>
      </w:r>
      <w:r w:rsidR="00C542D4">
        <w:rPr>
          <w:sz w:val="28"/>
          <w:szCs w:val="28"/>
        </w:rPr>
        <w:t xml:space="preserve"> </w:t>
      </w:r>
      <w:r w:rsidRPr="00267137">
        <w:rPr>
          <w:sz w:val="28"/>
          <w:szCs w:val="28"/>
        </w:rPr>
        <w:t>4 (</w:t>
      </w:r>
      <w:bookmarkStart w:id="13" w:name="_Hlk150766386"/>
      <w:r w:rsidR="008E7873" w:rsidRPr="00267137">
        <w:rPr>
          <w:sz w:val="28"/>
          <w:szCs w:val="28"/>
        </w:rPr>
        <w:t>развернутый ответ</w:t>
      </w:r>
      <w:r w:rsidRPr="00267137">
        <w:rPr>
          <w:sz w:val="28"/>
          <w:szCs w:val="28"/>
        </w:rPr>
        <w:t xml:space="preserve">). </w:t>
      </w:r>
      <w:r w:rsidR="00A76529" w:rsidRPr="00A312FD">
        <w:rPr>
          <w:rFonts w:eastAsia="Calibri"/>
          <w:sz w:val="28"/>
          <w:szCs w:val="28"/>
        </w:rPr>
        <w:t xml:space="preserve">Процентная ставка -   </w:t>
      </w:r>
      <w:r w:rsidR="008E7873" w:rsidRPr="00A312FD">
        <w:rPr>
          <w:sz w:val="28"/>
          <w:szCs w:val="28"/>
        </w:rPr>
        <w:t xml:space="preserve">… </w:t>
      </w:r>
    </w:p>
    <w:bookmarkEnd w:id="13"/>
    <w:p w14:paraId="4D5A5481" w14:textId="77777777" w:rsidR="007B396D" w:rsidRPr="00267137" w:rsidRDefault="007B396D" w:rsidP="00267137">
      <w:pPr>
        <w:rPr>
          <w:sz w:val="28"/>
          <w:szCs w:val="28"/>
        </w:rPr>
      </w:pPr>
    </w:p>
    <w:p w14:paraId="1D68C044" w14:textId="77AB2196" w:rsidR="007B396D" w:rsidRPr="00267137" w:rsidRDefault="007B396D" w:rsidP="00267137">
      <w:pPr>
        <w:jc w:val="both"/>
        <w:rPr>
          <w:bCs/>
          <w:sz w:val="28"/>
          <w:szCs w:val="28"/>
        </w:rPr>
      </w:pPr>
      <w:r w:rsidRPr="00267137">
        <w:rPr>
          <w:sz w:val="28"/>
          <w:szCs w:val="28"/>
        </w:rPr>
        <w:t>Задание №</w:t>
      </w:r>
      <w:r w:rsidR="00C542D4">
        <w:rPr>
          <w:sz w:val="28"/>
          <w:szCs w:val="28"/>
        </w:rPr>
        <w:t xml:space="preserve"> </w:t>
      </w:r>
      <w:r w:rsidRPr="00267137">
        <w:rPr>
          <w:sz w:val="28"/>
          <w:szCs w:val="28"/>
        </w:rPr>
        <w:t>5 (соответствие). Установите соответствие</w:t>
      </w:r>
      <w:r w:rsidR="00CC71C2">
        <w:rPr>
          <w:sz w:val="28"/>
          <w:szCs w:val="28"/>
        </w:rPr>
        <w:t>:</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7063"/>
      </w:tblGrid>
      <w:tr w:rsidR="007B396D" w:rsidRPr="00451E15" w14:paraId="44260DD1" w14:textId="77777777" w:rsidTr="00885E29">
        <w:tc>
          <w:tcPr>
            <w:tcW w:w="1194" w:type="pct"/>
            <w:tcBorders>
              <w:top w:val="single" w:sz="4" w:space="0" w:color="auto"/>
              <w:left w:val="single" w:sz="4" w:space="0" w:color="auto"/>
              <w:bottom w:val="single" w:sz="4" w:space="0" w:color="auto"/>
              <w:right w:val="single" w:sz="4" w:space="0" w:color="auto"/>
            </w:tcBorders>
            <w:shd w:val="clear" w:color="auto" w:fill="auto"/>
          </w:tcPr>
          <w:p w14:paraId="35E628FE" w14:textId="5BDCE11A" w:rsidR="00184628" w:rsidRPr="00451E15" w:rsidRDefault="00184628" w:rsidP="00184628">
            <w:pPr>
              <w:jc w:val="both"/>
              <w:rPr>
                <w:rFonts w:eastAsia="Calibri"/>
                <w:sz w:val="28"/>
                <w:szCs w:val="28"/>
              </w:rPr>
            </w:pPr>
            <w:bookmarkStart w:id="14" w:name="_Hlk149835141"/>
            <w:r w:rsidRPr="00451E15">
              <w:rPr>
                <w:rFonts w:eastAsia="Calibri"/>
                <w:sz w:val="28"/>
                <w:szCs w:val="28"/>
              </w:rPr>
              <w:t>1.Банковский кредит</w:t>
            </w:r>
          </w:p>
          <w:p w14:paraId="56A4BDA7" w14:textId="1C15D639" w:rsidR="007B396D" w:rsidRPr="00451E15" w:rsidRDefault="007B396D" w:rsidP="00184628">
            <w:pPr>
              <w:widowControl/>
              <w:autoSpaceDE/>
              <w:autoSpaceDN/>
              <w:contextualSpacing/>
              <w:rPr>
                <w:sz w:val="28"/>
                <w:szCs w:val="28"/>
              </w:rPr>
            </w:pP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090C9E6A" w14:textId="70823AB3" w:rsidR="007B396D" w:rsidRPr="00451E15" w:rsidRDefault="00184628" w:rsidP="0023425B">
            <w:pPr>
              <w:jc w:val="both"/>
              <w:rPr>
                <w:rFonts w:eastAsia="Calibri"/>
                <w:sz w:val="28"/>
                <w:szCs w:val="28"/>
              </w:rPr>
            </w:pPr>
            <w:r w:rsidRPr="00451E15">
              <w:rPr>
                <w:rFonts w:eastAsia="Calibri"/>
                <w:sz w:val="28"/>
                <w:szCs w:val="28"/>
              </w:rPr>
              <w:t>А. Платежный инструмент, обеспечивающий доступ к банковскому счету и проведение расчетов в безналичной форме за товары (работы, услуги), получение наличных денежных средств и осуществление иных операций в соответствии с законодательством</w:t>
            </w:r>
          </w:p>
        </w:tc>
      </w:tr>
      <w:tr w:rsidR="007B396D" w:rsidRPr="00451E15" w14:paraId="696E97C8" w14:textId="77777777" w:rsidTr="00885E29">
        <w:tc>
          <w:tcPr>
            <w:tcW w:w="1194" w:type="pct"/>
            <w:tcBorders>
              <w:top w:val="single" w:sz="4" w:space="0" w:color="auto"/>
              <w:left w:val="single" w:sz="4" w:space="0" w:color="auto"/>
              <w:bottom w:val="single" w:sz="4" w:space="0" w:color="auto"/>
              <w:right w:val="single" w:sz="4" w:space="0" w:color="auto"/>
            </w:tcBorders>
            <w:shd w:val="clear" w:color="auto" w:fill="auto"/>
          </w:tcPr>
          <w:p w14:paraId="4FF7A061" w14:textId="7DE59795" w:rsidR="00184628" w:rsidRPr="00451E15" w:rsidRDefault="00184628" w:rsidP="00184628">
            <w:pPr>
              <w:jc w:val="both"/>
              <w:rPr>
                <w:rFonts w:eastAsia="Calibri"/>
                <w:sz w:val="28"/>
                <w:szCs w:val="28"/>
              </w:rPr>
            </w:pPr>
            <w:r w:rsidRPr="00451E15">
              <w:rPr>
                <w:rFonts w:eastAsia="Calibri"/>
                <w:sz w:val="28"/>
                <w:szCs w:val="28"/>
              </w:rPr>
              <w:t>2.Банковский перевод</w:t>
            </w:r>
          </w:p>
          <w:p w14:paraId="02ECE571" w14:textId="6EF18AF1" w:rsidR="007B396D" w:rsidRPr="00451E15" w:rsidRDefault="007B396D" w:rsidP="00184628">
            <w:pPr>
              <w:widowControl/>
              <w:autoSpaceDE/>
              <w:autoSpaceDN/>
              <w:contextualSpacing/>
              <w:rPr>
                <w:sz w:val="28"/>
                <w:szCs w:val="28"/>
              </w:rPr>
            </w:pP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552AE3B6" w14:textId="22389A3F" w:rsidR="007B396D" w:rsidRPr="00451E15" w:rsidRDefault="00184628" w:rsidP="0023425B">
            <w:pPr>
              <w:jc w:val="both"/>
              <w:rPr>
                <w:rFonts w:eastAsia="Calibri"/>
                <w:sz w:val="28"/>
                <w:szCs w:val="28"/>
              </w:rPr>
            </w:pPr>
            <w:r w:rsidRPr="00451E15">
              <w:rPr>
                <w:rFonts w:eastAsia="Calibri"/>
                <w:sz w:val="28"/>
                <w:szCs w:val="28"/>
              </w:rPr>
              <w:t>Б. Денежные средства на приобретение имущества, товаров (работ, услуг), предоставленные банком взаймы под обязательство о возврате в установленные кредитным договором сроки основной суммы долга (которая была получена от банка) и процентов за пользование кредитом</w:t>
            </w:r>
          </w:p>
        </w:tc>
      </w:tr>
      <w:tr w:rsidR="007B396D" w:rsidRPr="00451E15" w14:paraId="15ED050D" w14:textId="77777777" w:rsidTr="00885E29">
        <w:tc>
          <w:tcPr>
            <w:tcW w:w="1194" w:type="pct"/>
            <w:tcBorders>
              <w:top w:val="single" w:sz="4" w:space="0" w:color="auto"/>
              <w:left w:val="single" w:sz="4" w:space="0" w:color="auto"/>
              <w:bottom w:val="single" w:sz="4" w:space="0" w:color="auto"/>
              <w:right w:val="single" w:sz="4" w:space="0" w:color="auto"/>
            </w:tcBorders>
            <w:shd w:val="clear" w:color="auto" w:fill="auto"/>
          </w:tcPr>
          <w:p w14:paraId="52C1BC41" w14:textId="0BB14555" w:rsidR="007B396D" w:rsidRPr="00451E15" w:rsidRDefault="00184628" w:rsidP="00184628">
            <w:pPr>
              <w:pStyle w:val="a4"/>
              <w:ind w:left="0" w:firstLine="0"/>
              <w:jc w:val="both"/>
              <w:rPr>
                <w:rFonts w:eastAsia="Calibri"/>
                <w:sz w:val="28"/>
                <w:szCs w:val="28"/>
              </w:rPr>
            </w:pPr>
            <w:r w:rsidRPr="00451E15">
              <w:rPr>
                <w:rFonts w:eastAsia="Calibri"/>
                <w:sz w:val="28"/>
                <w:szCs w:val="28"/>
              </w:rPr>
              <w:lastRenderedPageBreak/>
              <w:t>3.Банковская платежная карточка</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6D5FF954" w14:textId="1B6C8473" w:rsidR="007B396D" w:rsidRPr="00451E15" w:rsidRDefault="00184628" w:rsidP="0023425B">
            <w:pPr>
              <w:widowControl/>
              <w:autoSpaceDE/>
              <w:autoSpaceDN/>
              <w:contextualSpacing/>
              <w:jc w:val="both"/>
              <w:rPr>
                <w:sz w:val="28"/>
                <w:szCs w:val="28"/>
              </w:rPr>
            </w:pPr>
            <w:r w:rsidRPr="00451E15">
              <w:rPr>
                <w:rFonts w:eastAsia="Calibri"/>
                <w:sz w:val="28"/>
                <w:szCs w:val="28"/>
              </w:rPr>
              <w:t>В. Поручение банку одного лица перевести денежные средства другому лицу. В структуре денежного перевода всегда присутствует отправитель, получатель и посредник, взимающий за свои услуги определенную плату</w:t>
            </w:r>
          </w:p>
        </w:tc>
      </w:tr>
      <w:bookmarkEnd w:id="14"/>
    </w:tbl>
    <w:p w14:paraId="06FDD17B" w14:textId="77777777" w:rsidR="00184628" w:rsidRDefault="00184628" w:rsidP="00184628">
      <w:pPr>
        <w:jc w:val="both"/>
        <w:rPr>
          <w:rFonts w:eastAsia="Calibri"/>
          <w:sz w:val="28"/>
          <w:szCs w:val="28"/>
        </w:rPr>
      </w:pPr>
    </w:p>
    <w:p w14:paraId="102F4FC3" w14:textId="671F8225" w:rsidR="00184628" w:rsidRPr="00CC71C2" w:rsidRDefault="007B396D" w:rsidP="00184628">
      <w:pPr>
        <w:jc w:val="both"/>
        <w:rPr>
          <w:rFonts w:eastAsia="Calibri"/>
          <w:b/>
          <w:bCs/>
          <w:sz w:val="28"/>
          <w:szCs w:val="28"/>
        </w:rPr>
      </w:pPr>
      <w:r w:rsidRPr="00267137">
        <w:rPr>
          <w:rFonts w:eastAsia="Calibri"/>
          <w:sz w:val="28"/>
          <w:szCs w:val="28"/>
        </w:rPr>
        <w:t>Задание №</w:t>
      </w:r>
      <w:r w:rsidR="00C542D4">
        <w:rPr>
          <w:rFonts w:eastAsia="Calibri"/>
          <w:sz w:val="28"/>
          <w:szCs w:val="28"/>
        </w:rPr>
        <w:t xml:space="preserve"> </w:t>
      </w:r>
      <w:r w:rsidRPr="00267137">
        <w:rPr>
          <w:rFonts w:eastAsia="Calibri"/>
          <w:sz w:val="28"/>
          <w:szCs w:val="28"/>
        </w:rPr>
        <w:t>6 (дополнение).</w:t>
      </w:r>
      <w:r w:rsidR="00F11ACF" w:rsidRPr="00267137">
        <w:rPr>
          <w:sz w:val="28"/>
          <w:szCs w:val="28"/>
        </w:rPr>
        <w:t xml:space="preserve"> </w:t>
      </w:r>
      <w:bookmarkStart w:id="15" w:name="_Hlk150766548"/>
      <w:r w:rsidR="00184628" w:rsidRPr="00CC71C2">
        <w:rPr>
          <w:rFonts w:eastAsia="Calibri"/>
          <w:sz w:val="28"/>
          <w:szCs w:val="28"/>
        </w:rPr>
        <w:t>Комплекс услуг по приему банковских карточек к оплате в торговой точке: банк устанавливает в торговых точках оборудование для приема карточек, а также производит все расчеты по операциям с их использованием называется …</w:t>
      </w:r>
    </w:p>
    <w:p w14:paraId="5FC04C3F" w14:textId="0213A35E" w:rsidR="007B396D" w:rsidRPr="00CC71C2" w:rsidRDefault="007B396D" w:rsidP="00267137">
      <w:pPr>
        <w:widowControl/>
        <w:autoSpaceDE/>
        <w:autoSpaceDN/>
        <w:jc w:val="both"/>
        <w:rPr>
          <w:sz w:val="28"/>
          <w:szCs w:val="28"/>
        </w:rPr>
      </w:pPr>
      <w:r w:rsidRPr="00CC71C2">
        <w:rPr>
          <w:rFonts w:eastAsia="Calibri"/>
          <w:sz w:val="28"/>
          <w:szCs w:val="28"/>
        </w:rPr>
        <w:t>(</w:t>
      </w:r>
      <w:r w:rsidR="00F11ACF" w:rsidRPr="00CC71C2">
        <w:rPr>
          <w:rFonts w:eastAsia="Calibri"/>
          <w:sz w:val="28"/>
          <w:szCs w:val="28"/>
        </w:rPr>
        <w:t xml:space="preserve">ответ </w:t>
      </w:r>
      <w:r w:rsidRPr="00CC71C2">
        <w:rPr>
          <w:rFonts w:eastAsia="Calibri"/>
          <w:sz w:val="28"/>
          <w:szCs w:val="28"/>
        </w:rPr>
        <w:t xml:space="preserve">запишите </w:t>
      </w:r>
      <w:r w:rsidR="00F11ACF" w:rsidRPr="00CC71C2">
        <w:rPr>
          <w:rFonts w:eastAsia="Calibri"/>
          <w:sz w:val="28"/>
          <w:szCs w:val="28"/>
        </w:rPr>
        <w:t xml:space="preserve">в форме существительного </w:t>
      </w:r>
      <w:r w:rsidRPr="00CC71C2">
        <w:rPr>
          <w:rFonts w:eastAsia="Calibri"/>
          <w:sz w:val="28"/>
          <w:szCs w:val="28"/>
        </w:rPr>
        <w:t>в именительном падеже).</w:t>
      </w:r>
      <w:bookmarkEnd w:id="15"/>
    </w:p>
    <w:p w14:paraId="6F3A018C" w14:textId="77777777" w:rsidR="007B396D" w:rsidRPr="00267137" w:rsidRDefault="007B396D" w:rsidP="00267137">
      <w:pPr>
        <w:jc w:val="both"/>
        <w:rPr>
          <w:rFonts w:eastAsia="Calibri"/>
          <w:sz w:val="28"/>
          <w:szCs w:val="28"/>
        </w:rPr>
      </w:pPr>
    </w:p>
    <w:p w14:paraId="0542F4AD" w14:textId="3ED0B16A" w:rsidR="00BB785C" w:rsidRPr="00267137" w:rsidRDefault="007B396D" w:rsidP="00267137">
      <w:pPr>
        <w:jc w:val="both"/>
        <w:rPr>
          <w:bCs/>
          <w:sz w:val="28"/>
          <w:szCs w:val="28"/>
        </w:rPr>
      </w:pPr>
      <w:r w:rsidRPr="00267137">
        <w:rPr>
          <w:rFonts w:eastAsia="Calibri"/>
          <w:sz w:val="28"/>
          <w:szCs w:val="28"/>
        </w:rPr>
        <w:t>Задание №</w:t>
      </w:r>
      <w:r w:rsidR="00C542D4">
        <w:rPr>
          <w:rFonts w:eastAsia="Calibri"/>
          <w:sz w:val="28"/>
          <w:szCs w:val="28"/>
        </w:rPr>
        <w:t xml:space="preserve"> </w:t>
      </w:r>
      <w:r w:rsidRPr="00267137">
        <w:rPr>
          <w:rFonts w:eastAsia="Calibri"/>
          <w:sz w:val="28"/>
          <w:szCs w:val="28"/>
        </w:rPr>
        <w:t xml:space="preserve">7 </w:t>
      </w:r>
      <w:r w:rsidR="00BB785C" w:rsidRPr="00267137">
        <w:rPr>
          <w:sz w:val="28"/>
          <w:szCs w:val="28"/>
        </w:rPr>
        <w:t>(соответствие). Установите соответствие</w:t>
      </w:r>
      <w:r w:rsidR="00BB785C" w:rsidRPr="00267137">
        <w:rPr>
          <w:bCs/>
          <w:sz w:val="28"/>
          <w:szCs w:val="28"/>
        </w:rPr>
        <w:t>:</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6774"/>
      </w:tblGrid>
      <w:tr w:rsidR="00BB785C" w:rsidRPr="00267137" w14:paraId="19E112C0"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74B13915" w14:textId="0F734C3C" w:rsidR="00BB785C" w:rsidRPr="00267137" w:rsidRDefault="00124C20" w:rsidP="00124C20">
            <w:pPr>
              <w:widowControl/>
              <w:autoSpaceDE/>
              <w:autoSpaceDN/>
              <w:contextualSpacing/>
              <w:rPr>
                <w:sz w:val="28"/>
                <w:szCs w:val="28"/>
              </w:rPr>
            </w:pPr>
            <w:r>
              <w:rPr>
                <w:rFonts w:eastAsia="Calibri"/>
                <w:sz w:val="28"/>
                <w:szCs w:val="28"/>
              </w:rPr>
              <w:t>1.</w:t>
            </w:r>
            <w:r w:rsidRPr="00124C20">
              <w:rPr>
                <w:rFonts w:eastAsia="Calibri"/>
                <w:sz w:val="28"/>
                <w:szCs w:val="28"/>
              </w:rPr>
              <w:t>Фондовые</w:t>
            </w:r>
            <w:r>
              <w:rPr>
                <w:rFonts w:eastAsia="Calibri"/>
                <w:sz w:val="28"/>
                <w:szCs w:val="28"/>
              </w:rPr>
              <w:t xml:space="preserve"> биржи</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1D9C8D2F" w14:textId="5153CD27" w:rsidR="00BB785C" w:rsidRPr="00267137" w:rsidRDefault="00124C20" w:rsidP="00267137">
            <w:pPr>
              <w:widowControl/>
              <w:autoSpaceDE/>
              <w:autoSpaceDN/>
              <w:contextualSpacing/>
              <w:jc w:val="both"/>
              <w:rPr>
                <w:sz w:val="28"/>
                <w:szCs w:val="28"/>
              </w:rPr>
            </w:pPr>
            <w:r>
              <w:rPr>
                <w:rFonts w:eastAsia="Calibri"/>
                <w:sz w:val="28"/>
                <w:szCs w:val="28"/>
              </w:rPr>
              <w:t xml:space="preserve">А. </w:t>
            </w:r>
            <w:r w:rsidR="00451E15">
              <w:rPr>
                <w:rFonts w:eastAsia="Calibri"/>
                <w:sz w:val="28"/>
                <w:szCs w:val="28"/>
              </w:rPr>
              <w:t>С</w:t>
            </w:r>
            <w:r w:rsidRPr="00124C20">
              <w:rPr>
                <w:rFonts w:eastAsia="Calibri"/>
                <w:sz w:val="28"/>
                <w:szCs w:val="28"/>
              </w:rPr>
              <w:t>овершают сделки с товарами, не являющимися финансовыми инструментами</w:t>
            </w:r>
          </w:p>
        </w:tc>
      </w:tr>
      <w:tr w:rsidR="00BB785C" w:rsidRPr="00267137" w14:paraId="40438DBA"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6A991EF2" w14:textId="6F73687F" w:rsidR="00BB785C" w:rsidRPr="00267137" w:rsidRDefault="00124C20" w:rsidP="00267137">
            <w:pPr>
              <w:widowControl/>
              <w:autoSpaceDE/>
              <w:autoSpaceDN/>
              <w:contextualSpacing/>
              <w:rPr>
                <w:sz w:val="28"/>
                <w:szCs w:val="28"/>
              </w:rPr>
            </w:pPr>
            <w:r>
              <w:rPr>
                <w:rFonts w:eastAsia="Calibri"/>
                <w:sz w:val="28"/>
                <w:szCs w:val="28"/>
              </w:rPr>
              <w:t>2.</w:t>
            </w:r>
            <w:r w:rsidRPr="00124C20">
              <w:rPr>
                <w:rFonts w:eastAsia="Calibri"/>
                <w:sz w:val="28"/>
                <w:szCs w:val="28"/>
              </w:rPr>
              <w:t>Товарные</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1AC986C2" w14:textId="64855098" w:rsidR="00BB785C" w:rsidRPr="00267137" w:rsidRDefault="005E25F8" w:rsidP="00267137">
            <w:pPr>
              <w:widowControl/>
              <w:autoSpaceDE/>
              <w:autoSpaceDN/>
              <w:contextualSpacing/>
              <w:jc w:val="both"/>
              <w:rPr>
                <w:sz w:val="28"/>
                <w:szCs w:val="28"/>
              </w:rPr>
            </w:pPr>
            <w:r>
              <w:rPr>
                <w:rFonts w:eastAsia="Calibri"/>
                <w:sz w:val="28"/>
                <w:szCs w:val="28"/>
              </w:rPr>
              <w:t xml:space="preserve">Б. </w:t>
            </w:r>
            <w:r w:rsidR="00451E15">
              <w:rPr>
                <w:rFonts w:eastAsia="Calibri"/>
                <w:sz w:val="28"/>
                <w:szCs w:val="28"/>
              </w:rPr>
              <w:t>О</w:t>
            </w:r>
            <w:r w:rsidRPr="00124C20">
              <w:rPr>
                <w:rFonts w:eastAsia="Calibri"/>
                <w:sz w:val="28"/>
                <w:szCs w:val="28"/>
              </w:rPr>
              <w:t>существляют обмен электронных денежных знаков на другие электронные либо государственные валюты</w:t>
            </w:r>
          </w:p>
        </w:tc>
      </w:tr>
      <w:tr w:rsidR="00BB785C" w:rsidRPr="00CC71C2" w14:paraId="607DCF9A"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7AA0FCD2" w14:textId="7981EF21" w:rsidR="00BB785C" w:rsidRPr="00CC71C2" w:rsidRDefault="00124C20" w:rsidP="00267137">
            <w:pPr>
              <w:widowControl/>
              <w:autoSpaceDE/>
              <w:autoSpaceDN/>
              <w:contextualSpacing/>
              <w:rPr>
                <w:sz w:val="28"/>
                <w:szCs w:val="28"/>
              </w:rPr>
            </w:pPr>
            <w:r w:rsidRPr="00CC71C2">
              <w:rPr>
                <w:rFonts w:eastAsia="Calibri"/>
                <w:sz w:val="28"/>
                <w:szCs w:val="28"/>
              </w:rPr>
              <w:t>3.Криптовалютные биржи</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7BB16BB4" w14:textId="4BAAA6B6" w:rsidR="00BB785C" w:rsidRPr="00CC71C2" w:rsidRDefault="00124C20" w:rsidP="00267137">
            <w:pPr>
              <w:widowControl/>
              <w:autoSpaceDE/>
              <w:autoSpaceDN/>
              <w:contextualSpacing/>
              <w:jc w:val="both"/>
              <w:rPr>
                <w:sz w:val="28"/>
                <w:szCs w:val="28"/>
              </w:rPr>
            </w:pPr>
            <w:r w:rsidRPr="00CC71C2">
              <w:rPr>
                <w:rFonts w:eastAsia="Calibri"/>
                <w:sz w:val="28"/>
                <w:szCs w:val="28"/>
              </w:rPr>
              <w:t xml:space="preserve">В. </w:t>
            </w:r>
            <w:r w:rsidR="00451E15" w:rsidRPr="00CC71C2">
              <w:rPr>
                <w:rFonts w:eastAsia="Calibri"/>
                <w:sz w:val="28"/>
                <w:szCs w:val="28"/>
              </w:rPr>
              <w:t>П</w:t>
            </w:r>
            <w:r w:rsidRPr="00CC71C2">
              <w:rPr>
                <w:rFonts w:eastAsia="Calibri"/>
                <w:sz w:val="28"/>
                <w:szCs w:val="28"/>
              </w:rPr>
              <w:t>лощадки для заключения сделок с ценными бумагами</w:t>
            </w:r>
          </w:p>
        </w:tc>
      </w:tr>
    </w:tbl>
    <w:p w14:paraId="45C79F23" w14:textId="77777777" w:rsidR="005E25F8" w:rsidRPr="00CC71C2" w:rsidRDefault="005E25F8" w:rsidP="005E25F8">
      <w:pPr>
        <w:jc w:val="both"/>
        <w:rPr>
          <w:rFonts w:eastAsia="Calibri"/>
          <w:sz w:val="28"/>
          <w:szCs w:val="28"/>
        </w:rPr>
      </w:pPr>
    </w:p>
    <w:p w14:paraId="123487AC" w14:textId="07EAA471" w:rsidR="00CC71C2" w:rsidRPr="00CC71C2" w:rsidRDefault="007B396D" w:rsidP="00CC71C2">
      <w:pPr>
        <w:jc w:val="both"/>
        <w:rPr>
          <w:rFonts w:eastAsia="Calibri"/>
          <w:sz w:val="28"/>
          <w:szCs w:val="28"/>
        </w:rPr>
      </w:pPr>
      <w:r w:rsidRPr="00CC71C2">
        <w:rPr>
          <w:rFonts w:eastAsia="Calibri"/>
          <w:sz w:val="28"/>
          <w:szCs w:val="28"/>
        </w:rPr>
        <w:t>Задание №</w:t>
      </w:r>
      <w:r w:rsidR="00C542D4" w:rsidRPr="00CC71C2">
        <w:rPr>
          <w:rFonts w:eastAsia="Calibri"/>
          <w:sz w:val="28"/>
          <w:szCs w:val="28"/>
        </w:rPr>
        <w:t xml:space="preserve"> </w:t>
      </w:r>
      <w:r w:rsidRPr="00CC71C2">
        <w:rPr>
          <w:rFonts w:eastAsia="Calibri"/>
          <w:sz w:val="28"/>
          <w:szCs w:val="28"/>
        </w:rPr>
        <w:t>8 (</w:t>
      </w:r>
      <w:bookmarkStart w:id="16" w:name="_Hlk150766731"/>
      <w:r w:rsidR="00F95EF5" w:rsidRPr="00CC71C2">
        <w:rPr>
          <w:rFonts w:eastAsia="Calibri"/>
          <w:sz w:val="28"/>
          <w:szCs w:val="28"/>
        </w:rPr>
        <w:t>выбор одного варианта ответа</w:t>
      </w:r>
      <w:r w:rsidRPr="00CC71C2">
        <w:rPr>
          <w:rFonts w:eastAsia="Calibri"/>
          <w:sz w:val="28"/>
          <w:szCs w:val="28"/>
        </w:rPr>
        <w:t xml:space="preserve">). </w:t>
      </w:r>
      <w:r w:rsidR="00CC71C2" w:rsidRPr="00CC71C2">
        <w:rPr>
          <w:rFonts w:eastAsia="Calibri"/>
          <w:sz w:val="28"/>
          <w:szCs w:val="28"/>
        </w:rPr>
        <w:t xml:space="preserve">Прожиточный минимум </w:t>
      </w:r>
      <w:proofErr w:type="gramStart"/>
      <w:r w:rsidR="00CC71C2" w:rsidRPr="00CC71C2">
        <w:rPr>
          <w:rFonts w:eastAsia="Calibri"/>
          <w:sz w:val="28"/>
          <w:szCs w:val="28"/>
        </w:rPr>
        <w:t>- это</w:t>
      </w:r>
      <w:proofErr w:type="gramEnd"/>
      <w:r w:rsidR="00CC71C2" w:rsidRPr="00CC71C2">
        <w:rPr>
          <w:rFonts w:eastAsia="Calibri"/>
          <w:sz w:val="28"/>
          <w:szCs w:val="28"/>
        </w:rPr>
        <w:t xml:space="preserve"> …</w:t>
      </w:r>
    </w:p>
    <w:p w14:paraId="7C0A4C04" w14:textId="797ED2C1" w:rsidR="00CC71C2" w:rsidRPr="00CC71C2" w:rsidRDefault="00CC71C2" w:rsidP="00CC71C2">
      <w:pPr>
        <w:pStyle w:val="a4"/>
        <w:numPr>
          <w:ilvl w:val="0"/>
          <w:numId w:val="47"/>
        </w:numPr>
        <w:tabs>
          <w:tab w:val="left" w:pos="284"/>
        </w:tabs>
        <w:ind w:left="0" w:firstLine="0"/>
        <w:jc w:val="both"/>
        <w:rPr>
          <w:rFonts w:eastAsia="Calibri"/>
          <w:sz w:val="28"/>
          <w:szCs w:val="28"/>
        </w:rPr>
      </w:pPr>
      <w:r w:rsidRPr="00CC71C2">
        <w:rPr>
          <w:rFonts w:eastAsia="Calibri"/>
          <w:sz w:val="28"/>
          <w:szCs w:val="28"/>
        </w:rPr>
        <w:t>Денежная сумма, которая взи</w:t>
      </w:r>
      <w:r w:rsidRPr="00CC71C2">
        <w:rPr>
          <w:rFonts w:eastAsia="Calibri"/>
          <w:sz w:val="28"/>
          <w:szCs w:val="28"/>
        </w:rPr>
        <w:softHyphen/>
        <w:t>маются специально уполномоченными учрежде</w:t>
      </w:r>
      <w:r w:rsidRPr="00CC71C2">
        <w:rPr>
          <w:rFonts w:eastAsia="Calibri"/>
          <w:sz w:val="28"/>
          <w:szCs w:val="28"/>
        </w:rPr>
        <w:softHyphen/>
        <w:t>ниями за совершенные действия в пользу предприятии или частных лиц.</w:t>
      </w:r>
    </w:p>
    <w:p w14:paraId="253AC893" w14:textId="6FBEDB29" w:rsidR="00CC71C2" w:rsidRPr="00CC71C2" w:rsidRDefault="00CC71C2" w:rsidP="00CC71C2">
      <w:pPr>
        <w:pStyle w:val="a4"/>
        <w:numPr>
          <w:ilvl w:val="0"/>
          <w:numId w:val="47"/>
        </w:numPr>
        <w:tabs>
          <w:tab w:val="left" w:pos="284"/>
        </w:tabs>
        <w:ind w:left="0" w:firstLine="0"/>
        <w:jc w:val="both"/>
        <w:rPr>
          <w:rFonts w:eastAsia="Calibri"/>
          <w:sz w:val="28"/>
          <w:szCs w:val="28"/>
        </w:rPr>
      </w:pPr>
      <w:r w:rsidRPr="00CC71C2">
        <w:rPr>
          <w:rFonts w:eastAsia="Calibri"/>
          <w:sz w:val="28"/>
          <w:szCs w:val="28"/>
        </w:rPr>
        <w:t>Стоимость минимального набора благ, жизненных средств, необходимого человеку для поддержания жизнедеятельности.</w:t>
      </w:r>
    </w:p>
    <w:p w14:paraId="5B2D7516" w14:textId="77777777" w:rsidR="00CC71C2" w:rsidRPr="00CC71C2" w:rsidRDefault="00CC71C2" w:rsidP="00CC71C2">
      <w:pPr>
        <w:pStyle w:val="a4"/>
        <w:numPr>
          <w:ilvl w:val="0"/>
          <w:numId w:val="47"/>
        </w:numPr>
        <w:tabs>
          <w:tab w:val="left" w:pos="284"/>
        </w:tabs>
        <w:ind w:left="0" w:firstLine="0"/>
        <w:jc w:val="both"/>
        <w:rPr>
          <w:rFonts w:eastAsia="Calibri"/>
          <w:sz w:val="28"/>
          <w:szCs w:val="28"/>
        </w:rPr>
      </w:pPr>
      <w:r w:rsidRPr="00CC71C2">
        <w:rPr>
          <w:rFonts w:eastAsia="Calibri"/>
          <w:sz w:val="28"/>
          <w:szCs w:val="28"/>
        </w:rPr>
        <w:t>Сумма денежных средств, выплачиваемая страхователю (застрахованному лицу) при наступлении страхового случая.</w:t>
      </w:r>
    </w:p>
    <w:bookmarkEnd w:id="16"/>
    <w:p w14:paraId="239BB0A7" w14:textId="3ADD8DC5" w:rsidR="007B396D" w:rsidRPr="00CC71C2" w:rsidRDefault="007B396D" w:rsidP="00267137">
      <w:pPr>
        <w:pStyle w:val="a3"/>
        <w:ind w:left="0"/>
        <w:jc w:val="both"/>
        <w:rPr>
          <w:rFonts w:eastAsia="Calibri"/>
          <w:sz w:val="28"/>
          <w:szCs w:val="28"/>
        </w:rPr>
      </w:pPr>
    </w:p>
    <w:p w14:paraId="740ED916" w14:textId="2A81DDF2" w:rsidR="00F4571D" w:rsidRPr="00CC71C2" w:rsidRDefault="007B396D" w:rsidP="00267137">
      <w:pPr>
        <w:jc w:val="both"/>
        <w:rPr>
          <w:bCs/>
          <w:sz w:val="28"/>
          <w:szCs w:val="28"/>
        </w:rPr>
      </w:pPr>
      <w:bookmarkStart w:id="17" w:name="_Hlk149834892"/>
      <w:r w:rsidRPr="00CC71C2">
        <w:rPr>
          <w:rFonts w:eastAsia="Calibri"/>
          <w:sz w:val="28"/>
          <w:szCs w:val="28"/>
        </w:rPr>
        <w:t>Задание №</w:t>
      </w:r>
      <w:r w:rsidR="00C542D4" w:rsidRPr="00CC71C2">
        <w:rPr>
          <w:rFonts w:eastAsia="Calibri"/>
          <w:sz w:val="28"/>
          <w:szCs w:val="28"/>
        </w:rPr>
        <w:t xml:space="preserve"> </w:t>
      </w:r>
      <w:r w:rsidRPr="00CC71C2">
        <w:rPr>
          <w:rFonts w:eastAsia="Calibri"/>
          <w:sz w:val="28"/>
          <w:szCs w:val="28"/>
        </w:rPr>
        <w:t>9 (</w:t>
      </w:r>
      <w:bookmarkStart w:id="18" w:name="_Hlk150766826"/>
      <w:r w:rsidR="00F4571D" w:rsidRPr="00CC71C2">
        <w:rPr>
          <w:sz w:val="28"/>
          <w:szCs w:val="28"/>
        </w:rPr>
        <w:t>соответствие). Установите соответствие</w:t>
      </w:r>
      <w:r w:rsidR="00F4571D" w:rsidRPr="00CC71C2">
        <w:rPr>
          <w:bCs/>
          <w:sz w:val="28"/>
          <w:szCs w:val="28"/>
        </w:rPr>
        <w:t>:</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6193"/>
      </w:tblGrid>
      <w:tr w:rsidR="00F4571D" w:rsidRPr="00CC71C2" w14:paraId="65432CEA"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78AB1A73" w14:textId="07609467" w:rsidR="00F4571D" w:rsidRPr="00CC71C2" w:rsidRDefault="00B312BA" w:rsidP="00B312BA">
            <w:pPr>
              <w:widowControl/>
              <w:autoSpaceDE/>
              <w:autoSpaceDN/>
              <w:contextualSpacing/>
              <w:rPr>
                <w:sz w:val="28"/>
                <w:szCs w:val="28"/>
              </w:rPr>
            </w:pPr>
            <w:r w:rsidRPr="00CC71C2">
              <w:rPr>
                <w:rFonts w:eastAsia="Calibri"/>
                <w:sz w:val="28"/>
                <w:szCs w:val="28"/>
              </w:rPr>
              <w:t>1.Страхователь</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5722988D" w14:textId="132BD7CC" w:rsidR="00F4571D" w:rsidRPr="00CC71C2" w:rsidRDefault="00B312BA" w:rsidP="00267137">
            <w:pPr>
              <w:widowControl/>
              <w:autoSpaceDE/>
              <w:autoSpaceDN/>
              <w:contextualSpacing/>
              <w:jc w:val="both"/>
              <w:rPr>
                <w:sz w:val="28"/>
                <w:szCs w:val="28"/>
              </w:rPr>
            </w:pPr>
            <w:r w:rsidRPr="00CC71C2">
              <w:rPr>
                <w:rFonts w:eastAsia="Calibri"/>
                <w:sz w:val="28"/>
                <w:szCs w:val="28"/>
              </w:rPr>
              <w:t>А. Лицо, заключающее договор страхования со страховой компанией</w:t>
            </w:r>
          </w:p>
        </w:tc>
      </w:tr>
      <w:tr w:rsidR="00F4571D" w:rsidRPr="00CC71C2" w14:paraId="18200A4A" w14:textId="77777777" w:rsidTr="00F4571D">
        <w:tc>
          <w:tcPr>
            <w:tcW w:w="1194" w:type="pct"/>
            <w:tcBorders>
              <w:top w:val="single" w:sz="4" w:space="0" w:color="auto"/>
              <w:left w:val="single" w:sz="4" w:space="0" w:color="auto"/>
              <w:bottom w:val="single" w:sz="4" w:space="0" w:color="auto"/>
              <w:right w:val="single" w:sz="4" w:space="0" w:color="auto"/>
            </w:tcBorders>
            <w:shd w:val="clear" w:color="auto" w:fill="auto"/>
          </w:tcPr>
          <w:p w14:paraId="5D1F0916" w14:textId="25CDCDE4" w:rsidR="00F4571D" w:rsidRPr="00CC71C2" w:rsidRDefault="00B312BA" w:rsidP="00267137">
            <w:pPr>
              <w:widowControl/>
              <w:autoSpaceDE/>
              <w:autoSpaceDN/>
              <w:contextualSpacing/>
              <w:rPr>
                <w:sz w:val="28"/>
                <w:szCs w:val="28"/>
              </w:rPr>
            </w:pPr>
            <w:r w:rsidRPr="00CC71C2">
              <w:rPr>
                <w:rFonts w:eastAsia="Calibri"/>
                <w:sz w:val="28"/>
                <w:szCs w:val="28"/>
              </w:rPr>
              <w:t>2.Страховщик</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0AAC8968" w14:textId="6704C8B3" w:rsidR="00F4571D" w:rsidRPr="00CC71C2" w:rsidRDefault="00B312BA" w:rsidP="00267137">
            <w:pPr>
              <w:widowControl/>
              <w:autoSpaceDE/>
              <w:autoSpaceDN/>
              <w:contextualSpacing/>
              <w:jc w:val="both"/>
              <w:rPr>
                <w:sz w:val="28"/>
                <w:szCs w:val="28"/>
              </w:rPr>
            </w:pPr>
            <w:r w:rsidRPr="00CC71C2">
              <w:rPr>
                <w:rFonts w:eastAsia="Calibri"/>
                <w:sz w:val="28"/>
                <w:szCs w:val="28"/>
              </w:rPr>
              <w:t>Б. Лицо, которое получит страховую выплату при наступлении страхового случая</w:t>
            </w:r>
          </w:p>
        </w:tc>
      </w:tr>
      <w:tr w:rsidR="00F4571D" w:rsidRPr="00CC71C2" w14:paraId="038A7826"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20377281" w14:textId="04FBDABE" w:rsidR="00F4571D" w:rsidRPr="00CC71C2" w:rsidRDefault="00B312BA" w:rsidP="00267137">
            <w:pPr>
              <w:widowControl/>
              <w:autoSpaceDE/>
              <w:autoSpaceDN/>
              <w:contextualSpacing/>
              <w:rPr>
                <w:sz w:val="28"/>
                <w:szCs w:val="28"/>
              </w:rPr>
            </w:pPr>
            <w:r w:rsidRPr="00CC71C2">
              <w:rPr>
                <w:rFonts w:eastAsia="Calibri"/>
                <w:sz w:val="28"/>
                <w:szCs w:val="28"/>
              </w:rPr>
              <w:t>3.Выгодоприобретатель</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0A308C7E" w14:textId="60E2DBA7" w:rsidR="00F4571D" w:rsidRPr="00CC71C2" w:rsidRDefault="00B312BA" w:rsidP="00267137">
            <w:pPr>
              <w:widowControl/>
              <w:autoSpaceDE/>
              <w:autoSpaceDN/>
              <w:contextualSpacing/>
              <w:jc w:val="both"/>
              <w:rPr>
                <w:sz w:val="28"/>
                <w:szCs w:val="28"/>
              </w:rPr>
            </w:pPr>
            <w:r w:rsidRPr="00CC71C2">
              <w:rPr>
                <w:rFonts w:eastAsia="Calibri"/>
                <w:sz w:val="28"/>
                <w:szCs w:val="28"/>
              </w:rPr>
              <w:t>В. Страховая компания, предоставляющая услуги по страхованию</w:t>
            </w:r>
          </w:p>
        </w:tc>
      </w:tr>
    </w:tbl>
    <w:p w14:paraId="5B328713" w14:textId="77777777" w:rsidR="00B312BA" w:rsidRPr="00CC71C2" w:rsidRDefault="00B312BA" w:rsidP="00D57D75">
      <w:pPr>
        <w:tabs>
          <w:tab w:val="left" w:pos="284"/>
        </w:tabs>
        <w:jc w:val="both"/>
        <w:rPr>
          <w:rFonts w:eastAsia="Calibri"/>
          <w:sz w:val="28"/>
          <w:szCs w:val="28"/>
        </w:rPr>
      </w:pPr>
      <w:bookmarkStart w:id="19" w:name="_Hlk149905614"/>
      <w:bookmarkEnd w:id="17"/>
      <w:bookmarkEnd w:id="18"/>
    </w:p>
    <w:p w14:paraId="03B192F3" w14:textId="60528513" w:rsidR="00917472" w:rsidRPr="00CC71C2" w:rsidRDefault="007B396D" w:rsidP="00917472">
      <w:pPr>
        <w:jc w:val="both"/>
        <w:rPr>
          <w:rFonts w:eastAsia="Calibri"/>
          <w:sz w:val="28"/>
          <w:szCs w:val="28"/>
        </w:rPr>
      </w:pPr>
      <w:r w:rsidRPr="00CC71C2">
        <w:rPr>
          <w:rFonts w:eastAsia="Calibri"/>
          <w:sz w:val="28"/>
          <w:szCs w:val="28"/>
        </w:rPr>
        <w:t>Задание №</w:t>
      </w:r>
      <w:r w:rsidR="00C542D4" w:rsidRPr="00CC71C2">
        <w:rPr>
          <w:rFonts w:eastAsia="Calibri"/>
          <w:sz w:val="28"/>
          <w:szCs w:val="28"/>
        </w:rPr>
        <w:t xml:space="preserve"> </w:t>
      </w:r>
      <w:r w:rsidRPr="00CC71C2">
        <w:rPr>
          <w:rFonts w:eastAsia="Calibri"/>
          <w:sz w:val="28"/>
          <w:szCs w:val="28"/>
        </w:rPr>
        <w:t>10 (</w:t>
      </w:r>
      <w:r w:rsidR="00917472" w:rsidRPr="00CC71C2">
        <w:rPr>
          <w:rFonts w:eastAsia="Calibri"/>
          <w:sz w:val="28"/>
          <w:szCs w:val="28"/>
        </w:rPr>
        <w:t xml:space="preserve">развернутый </w:t>
      </w:r>
      <w:r w:rsidRPr="00CC71C2">
        <w:rPr>
          <w:rFonts w:eastAsia="Calibri"/>
          <w:sz w:val="28"/>
          <w:szCs w:val="28"/>
        </w:rPr>
        <w:t>ответ).</w:t>
      </w:r>
      <w:bookmarkStart w:id="20" w:name="_Hlk150766941"/>
      <w:r w:rsidR="00917472" w:rsidRPr="00CC71C2">
        <w:rPr>
          <w:rFonts w:eastAsia="Calibri"/>
          <w:sz w:val="28"/>
          <w:szCs w:val="28"/>
        </w:rPr>
        <w:t> Пенсия – это …</w:t>
      </w:r>
    </w:p>
    <w:p w14:paraId="63405FC4" w14:textId="4E5F17A5" w:rsidR="007B396D" w:rsidRPr="00CC71C2" w:rsidRDefault="007B396D" w:rsidP="00D57D75">
      <w:pPr>
        <w:tabs>
          <w:tab w:val="left" w:pos="284"/>
        </w:tabs>
        <w:jc w:val="both"/>
        <w:rPr>
          <w:rFonts w:eastAsia="Calibri"/>
          <w:sz w:val="28"/>
          <w:szCs w:val="28"/>
        </w:rPr>
      </w:pPr>
    </w:p>
    <w:bookmarkEnd w:id="19"/>
    <w:bookmarkEnd w:id="20"/>
    <w:p w14:paraId="1600FBB6" w14:textId="7273947F" w:rsidR="007B396D" w:rsidRPr="00CC71C2" w:rsidRDefault="007B396D" w:rsidP="00267137">
      <w:pPr>
        <w:pStyle w:val="a3"/>
        <w:ind w:left="0"/>
        <w:rPr>
          <w:b/>
          <w:i/>
          <w:sz w:val="28"/>
          <w:szCs w:val="28"/>
        </w:rPr>
      </w:pPr>
      <w:r w:rsidRPr="00CC71C2">
        <w:rPr>
          <w:rFonts w:eastAsia="Calibri"/>
          <w:sz w:val="28"/>
          <w:szCs w:val="28"/>
        </w:rPr>
        <w:t xml:space="preserve"> </w:t>
      </w:r>
    </w:p>
    <w:p w14:paraId="3EC520BA" w14:textId="77777777" w:rsidR="007B396D" w:rsidRPr="00CC71C2" w:rsidRDefault="007B396D" w:rsidP="00267137">
      <w:pPr>
        <w:pStyle w:val="a3"/>
        <w:ind w:left="0"/>
        <w:jc w:val="center"/>
        <w:rPr>
          <w:b/>
          <w:i/>
          <w:sz w:val="28"/>
          <w:szCs w:val="28"/>
        </w:rPr>
      </w:pPr>
    </w:p>
    <w:p w14:paraId="39E316ED" w14:textId="77777777" w:rsidR="00267137" w:rsidRPr="00CC71C2" w:rsidRDefault="00267137" w:rsidP="00267137">
      <w:pPr>
        <w:pStyle w:val="a3"/>
        <w:ind w:left="0"/>
        <w:jc w:val="center"/>
        <w:rPr>
          <w:b/>
          <w:i/>
          <w:sz w:val="28"/>
          <w:szCs w:val="28"/>
        </w:rPr>
      </w:pPr>
    </w:p>
    <w:p w14:paraId="2F59F7E4" w14:textId="77777777" w:rsidR="00267137" w:rsidRPr="00CC71C2" w:rsidRDefault="00267137" w:rsidP="00267137">
      <w:pPr>
        <w:pStyle w:val="a3"/>
        <w:ind w:left="0"/>
        <w:jc w:val="center"/>
        <w:rPr>
          <w:b/>
          <w:i/>
          <w:sz w:val="28"/>
          <w:szCs w:val="28"/>
        </w:rPr>
      </w:pPr>
    </w:p>
    <w:p w14:paraId="2BAB81DE" w14:textId="77777777" w:rsidR="00267137" w:rsidRPr="00CC71C2" w:rsidRDefault="00267137" w:rsidP="00267137">
      <w:pPr>
        <w:pStyle w:val="a3"/>
        <w:ind w:left="0"/>
        <w:jc w:val="center"/>
        <w:rPr>
          <w:b/>
          <w:i/>
          <w:sz w:val="28"/>
          <w:szCs w:val="28"/>
        </w:rPr>
      </w:pPr>
    </w:p>
    <w:p w14:paraId="2B854E79" w14:textId="77777777" w:rsidR="007B396D" w:rsidRPr="00CC71C2" w:rsidRDefault="007B396D" w:rsidP="00267137">
      <w:pPr>
        <w:jc w:val="center"/>
        <w:rPr>
          <w:b/>
          <w:bCs/>
          <w:sz w:val="28"/>
          <w:szCs w:val="28"/>
        </w:rPr>
      </w:pPr>
      <w:bookmarkStart w:id="21" w:name="_Hlk149834926"/>
      <w:r w:rsidRPr="00CC71C2">
        <w:rPr>
          <w:b/>
          <w:bCs/>
          <w:sz w:val="28"/>
          <w:szCs w:val="28"/>
        </w:rPr>
        <w:lastRenderedPageBreak/>
        <w:t>Таблица эталонов правильных ответов</w:t>
      </w:r>
    </w:p>
    <w:p w14:paraId="342035B3" w14:textId="77777777" w:rsidR="007B396D" w:rsidRPr="00CC71C2" w:rsidRDefault="007B396D" w:rsidP="00267137">
      <w:pPr>
        <w:jc w:val="center"/>
        <w:rPr>
          <w:rFonts w:eastAsia="Calibri"/>
          <w:sz w:val="28"/>
          <w:szCs w:val="28"/>
        </w:rPr>
      </w:pPr>
    </w:p>
    <w:tbl>
      <w:tblPr>
        <w:tblStyle w:val="11"/>
        <w:tblW w:w="9487" w:type="dxa"/>
        <w:jc w:val="center"/>
        <w:tblLook w:val="04A0" w:firstRow="1" w:lastRow="0" w:firstColumn="1" w:lastColumn="0" w:noHBand="0" w:noVBand="1"/>
      </w:tblPr>
      <w:tblGrid>
        <w:gridCol w:w="1342"/>
        <w:gridCol w:w="5619"/>
        <w:gridCol w:w="2526"/>
      </w:tblGrid>
      <w:tr w:rsidR="007B396D" w:rsidRPr="00CC71C2" w14:paraId="3984AEDF" w14:textId="77777777" w:rsidTr="00CC71C2">
        <w:trPr>
          <w:jc w:val="center"/>
        </w:trPr>
        <w:tc>
          <w:tcPr>
            <w:tcW w:w="1342" w:type="dxa"/>
          </w:tcPr>
          <w:p w14:paraId="52B8E147"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Номер задания</w:t>
            </w:r>
          </w:p>
        </w:tc>
        <w:tc>
          <w:tcPr>
            <w:tcW w:w="5619" w:type="dxa"/>
          </w:tcPr>
          <w:p w14:paraId="19A7450D"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Ответ</w:t>
            </w:r>
          </w:p>
        </w:tc>
        <w:tc>
          <w:tcPr>
            <w:tcW w:w="2526" w:type="dxa"/>
          </w:tcPr>
          <w:p w14:paraId="4110B88C"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Компетенции</w:t>
            </w:r>
          </w:p>
        </w:tc>
      </w:tr>
      <w:tr w:rsidR="007B396D" w:rsidRPr="00CC71C2" w14:paraId="6F39B788" w14:textId="77777777" w:rsidTr="00CC71C2">
        <w:trPr>
          <w:jc w:val="center"/>
        </w:trPr>
        <w:tc>
          <w:tcPr>
            <w:tcW w:w="1342" w:type="dxa"/>
          </w:tcPr>
          <w:p w14:paraId="32357CF3"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1</w:t>
            </w:r>
          </w:p>
        </w:tc>
        <w:tc>
          <w:tcPr>
            <w:tcW w:w="5619" w:type="dxa"/>
          </w:tcPr>
          <w:p w14:paraId="49074B3F" w14:textId="2DAD82D9" w:rsidR="007B396D" w:rsidRPr="00CC71C2" w:rsidRDefault="00B312BA" w:rsidP="00267137">
            <w:pPr>
              <w:tabs>
                <w:tab w:val="left" w:pos="1134"/>
              </w:tabs>
              <w:contextualSpacing/>
              <w:rPr>
                <w:rFonts w:eastAsia="Calibri"/>
                <w:color w:val="000000"/>
                <w:sz w:val="28"/>
                <w:szCs w:val="28"/>
              </w:rPr>
            </w:pPr>
            <w:r w:rsidRPr="00CC71C2">
              <w:rPr>
                <w:rFonts w:eastAsia="Calibri"/>
                <w:sz w:val="28"/>
                <w:szCs w:val="28"/>
              </w:rPr>
              <w:t>депозит</w:t>
            </w:r>
          </w:p>
        </w:tc>
        <w:tc>
          <w:tcPr>
            <w:tcW w:w="2526" w:type="dxa"/>
          </w:tcPr>
          <w:p w14:paraId="79E679D6" w14:textId="77777777" w:rsidR="00D57D75" w:rsidRPr="00CC71C2" w:rsidRDefault="00D57D75" w:rsidP="00D57D75">
            <w:pPr>
              <w:jc w:val="center"/>
              <w:rPr>
                <w:sz w:val="28"/>
                <w:szCs w:val="28"/>
              </w:rPr>
            </w:pPr>
            <w:r w:rsidRPr="00CC71C2">
              <w:rPr>
                <w:sz w:val="28"/>
                <w:szCs w:val="28"/>
              </w:rPr>
              <w:t xml:space="preserve">ОК 01-ОК 03, </w:t>
            </w:r>
          </w:p>
          <w:p w14:paraId="37DE88FA" w14:textId="19DCF171" w:rsidR="007B396D" w:rsidRPr="00CC71C2" w:rsidRDefault="00D57D75" w:rsidP="00D57D75">
            <w:pPr>
              <w:jc w:val="center"/>
              <w:rPr>
                <w:sz w:val="28"/>
                <w:szCs w:val="28"/>
              </w:rPr>
            </w:pPr>
            <w:r w:rsidRPr="00CC71C2">
              <w:rPr>
                <w:sz w:val="28"/>
                <w:szCs w:val="28"/>
              </w:rPr>
              <w:t>ОК 05, ОК 09</w:t>
            </w:r>
          </w:p>
        </w:tc>
      </w:tr>
      <w:tr w:rsidR="007B396D" w:rsidRPr="00CC71C2" w14:paraId="7439DB06" w14:textId="77777777" w:rsidTr="00CC71C2">
        <w:trPr>
          <w:jc w:val="center"/>
        </w:trPr>
        <w:tc>
          <w:tcPr>
            <w:tcW w:w="1342" w:type="dxa"/>
          </w:tcPr>
          <w:p w14:paraId="1442DF02"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2</w:t>
            </w:r>
          </w:p>
        </w:tc>
        <w:tc>
          <w:tcPr>
            <w:tcW w:w="5619" w:type="dxa"/>
          </w:tcPr>
          <w:p w14:paraId="64721A47" w14:textId="49A2BBA8" w:rsidR="007B396D" w:rsidRPr="00CC71C2" w:rsidRDefault="00C542D4" w:rsidP="00267137">
            <w:pPr>
              <w:tabs>
                <w:tab w:val="left" w:pos="1134"/>
              </w:tabs>
              <w:contextualSpacing/>
              <w:rPr>
                <w:rFonts w:eastAsia="Calibri"/>
                <w:color w:val="000000"/>
                <w:sz w:val="28"/>
                <w:szCs w:val="28"/>
              </w:rPr>
            </w:pPr>
            <w:r w:rsidRPr="00CC71C2">
              <w:rPr>
                <w:rFonts w:eastAsia="Calibri"/>
                <w:color w:val="000000"/>
                <w:sz w:val="28"/>
                <w:szCs w:val="28"/>
              </w:rPr>
              <w:t>3</w:t>
            </w:r>
          </w:p>
        </w:tc>
        <w:tc>
          <w:tcPr>
            <w:tcW w:w="2526" w:type="dxa"/>
          </w:tcPr>
          <w:p w14:paraId="432EAEA1" w14:textId="77777777" w:rsidR="00D57D75" w:rsidRPr="00CC71C2" w:rsidRDefault="00D57D75" w:rsidP="00D57D75">
            <w:pPr>
              <w:jc w:val="center"/>
              <w:rPr>
                <w:sz w:val="28"/>
                <w:szCs w:val="28"/>
              </w:rPr>
            </w:pPr>
            <w:r w:rsidRPr="00CC71C2">
              <w:rPr>
                <w:sz w:val="28"/>
                <w:szCs w:val="28"/>
              </w:rPr>
              <w:t xml:space="preserve">ОК 01-ОК 03, </w:t>
            </w:r>
          </w:p>
          <w:p w14:paraId="08670BBC" w14:textId="70EE2709" w:rsidR="007B396D" w:rsidRPr="00CC71C2" w:rsidRDefault="00D57D75" w:rsidP="00D57D75">
            <w:pPr>
              <w:tabs>
                <w:tab w:val="left" w:pos="1134"/>
              </w:tabs>
              <w:contextualSpacing/>
              <w:jc w:val="center"/>
              <w:rPr>
                <w:rFonts w:eastAsia="Calibri"/>
                <w:color w:val="000000"/>
                <w:sz w:val="28"/>
                <w:szCs w:val="28"/>
              </w:rPr>
            </w:pPr>
            <w:r w:rsidRPr="00CC71C2">
              <w:rPr>
                <w:sz w:val="28"/>
                <w:szCs w:val="28"/>
              </w:rPr>
              <w:t>ОК 05, ОК 09</w:t>
            </w:r>
          </w:p>
        </w:tc>
      </w:tr>
      <w:tr w:rsidR="007B396D" w:rsidRPr="00CC71C2" w14:paraId="4C8AC7E5" w14:textId="77777777" w:rsidTr="00CC71C2">
        <w:trPr>
          <w:jc w:val="center"/>
        </w:trPr>
        <w:tc>
          <w:tcPr>
            <w:tcW w:w="1342" w:type="dxa"/>
          </w:tcPr>
          <w:p w14:paraId="6A946A11" w14:textId="77777777" w:rsidR="007B396D" w:rsidRPr="00CC71C2" w:rsidRDefault="007B396D" w:rsidP="00267137">
            <w:pPr>
              <w:tabs>
                <w:tab w:val="left" w:pos="1134"/>
              </w:tabs>
              <w:contextualSpacing/>
              <w:jc w:val="center"/>
              <w:rPr>
                <w:rFonts w:eastAsia="Calibri"/>
                <w:color w:val="000000"/>
                <w:sz w:val="28"/>
                <w:szCs w:val="28"/>
              </w:rPr>
            </w:pPr>
            <w:bookmarkStart w:id="22" w:name="_Hlk150766056"/>
            <w:r w:rsidRPr="00CC71C2">
              <w:rPr>
                <w:rFonts w:eastAsia="Calibri"/>
                <w:color w:val="000000"/>
                <w:sz w:val="28"/>
                <w:szCs w:val="28"/>
              </w:rPr>
              <w:t>№ 3</w:t>
            </w:r>
          </w:p>
        </w:tc>
        <w:tc>
          <w:tcPr>
            <w:tcW w:w="5619" w:type="dxa"/>
          </w:tcPr>
          <w:p w14:paraId="5AB5F5CD" w14:textId="5F2C7C50" w:rsidR="007B396D" w:rsidRPr="00CC71C2" w:rsidRDefault="002D2164" w:rsidP="002D2164">
            <w:pPr>
              <w:rPr>
                <w:rFonts w:eastAsia="Calibri"/>
                <w:sz w:val="28"/>
                <w:szCs w:val="28"/>
              </w:rPr>
            </w:pPr>
            <w:r w:rsidRPr="00CC71C2">
              <w:rPr>
                <w:rFonts w:eastAsia="Calibri"/>
                <w:sz w:val="28"/>
                <w:szCs w:val="28"/>
              </w:rPr>
              <w:t>налог</w:t>
            </w:r>
          </w:p>
        </w:tc>
        <w:tc>
          <w:tcPr>
            <w:tcW w:w="2526" w:type="dxa"/>
          </w:tcPr>
          <w:p w14:paraId="7B5C6838" w14:textId="77777777" w:rsidR="00D57D75" w:rsidRPr="00CC71C2" w:rsidRDefault="00D57D75" w:rsidP="00D57D75">
            <w:pPr>
              <w:jc w:val="center"/>
              <w:rPr>
                <w:sz w:val="28"/>
                <w:szCs w:val="28"/>
              </w:rPr>
            </w:pPr>
            <w:r w:rsidRPr="00CC71C2">
              <w:rPr>
                <w:sz w:val="28"/>
                <w:szCs w:val="28"/>
              </w:rPr>
              <w:t xml:space="preserve">ОК 01-ОК 03, </w:t>
            </w:r>
          </w:p>
          <w:p w14:paraId="11A39B55" w14:textId="23173889" w:rsidR="007B396D" w:rsidRPr="00CC71C2" w:rsidRDefault="00D57D75" w:rsidP="00D57D75">
            <w:pPr>
              <w:tabs>
                <w:tab w:val="left" w:pos="1134"/>
              </w:tabs>
              <w:contextualSpacing/>
              <w:jc w:val="center"/>
              <w:rPr>
                <w:rFonts w:eastAsia="Calibri"/>
                <w:color w:val="000000"/>
                <w:sz w:val="28"/>
                <w:szCs w:val="28"/>
              </w:rPr>
            </w:pPr>
            <w:r w:rsidRPr="00CC71C2">
              <w:rPr>
                <w:sz w:val="28"/>
                <w:szCs w:val="28"/>
              </w:rPr>
              <w:t>ОК 05, ОК 09</w:t>
            </w:r>
          </w:p>
        </w:tc>
      </w:tr>
      <w:bookmarkEnd w:id="22"/>
      <w:tr w:rsidR="007B396D" w:rsidRPr="00CC71C2" w14:paraId="0518240E" w14:textId="77777777" w:rsidTr="00CC71C2">
        <w:trPr>
          <w:jc w:val="center"/>
        </w:trPr>
        <w:tc>
          <w:tcPr>
            <w:tcW w:w="1342" w:type="dxa"/>
          </w:tcPr>
          <w:p w14:paraId="032388FE"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4</w:t>
            </w:r>
          </w:p>
        </w:tc>
        <w:tc>
          <w:tcPr>
            <w:tcW w:w="5619" w:type="dxa"/>
          </w:tcPr>
          <w:p w14:paraId="054B21DD" w14:textId="45DB1AEA" w:rsidR="007B396D" w:rsidRPr="00CC71C2" w:rsidRDefault="00A76529" w:rsidP="00267137">
            <w:pPr>
              <w:tabs>
                <w:tab w:val="left" w:pos="1134"/>
              </w:tabs>
              <w:contextualSpacing/>
              <w:rPr>
                <w:rFonts w:eastAsia="Calibri"/>
                <w:color w:val="000000"/>
                <w:sz w:val="28"/>
                <w:szCs w:val="28"/>
              </w:rPr>
            </w:pPr>
            <w:r w:rsidRPr="00CC71C2">
              <w:rPr>
                <w:rFonts w:eastAsia="Calibri"/>
                <w:sz w:val="28"/>
                <w:szCs w:val="28"/>
              </w:rPr>
              <w:t>это процент от всей суммы </w:t>
            </w:r>
            <w:hyperlink r:id="rId11" w:history="1">
              <w:r w:rsidRPr="00CC71C2">
                <w:rPr>
                  <w:rStyle w:val="af4"/>
                  <w:rFonts w:eastAsia="Calibri"/>
                  <w:color w:val="auto"/>
                  <w:sz w:val="28"/>
                  <w:szCs w:val="28"/>
                  <w:u w:val="none"/>
                </w:rPr>
                <w:t>кредита</w:t>
              </w:r>
            </w:hyperlink>
            <w:r w:rsidRPr="00CC71C2">
              <w:rPr>
                <w:rFonts w:eastAsia="Calibri"/>
                <w:sz w:val="28"/>
                <w:szCs w:val="28"/>
              </w:rPr>
              <w:t> или </w:t>
            </w:r>
            <w:hyperlink r:id="rId12" w:history="1">
              <w:r w:rsidRPr="00CC71C2">
                <w:rPr>
                  <w:rStyle w:val="af4"/>
                  <w:rFonts w:eastAsia="Calibri"/>
                  <w:color w:val="auto"/>
                  <w:sz w:val="28"/>
                  <w:szCs w:val="28"/>
                  <w:u w:val="none"/>
                </w:rPr>
                <w:t>депозита</w:t>
              </w:r>
            </w:hyperlink>
          </w:p>
        </w:tc>
        <w:tc>
          <w:tcPr>
            <w:tcW w:w="2526" w:type="dxa"/>
          </w:tcPr>
          <w:p w14:paraId="4CE0B3EA" w14:textId="77777777" w:rsidR="00D57D75" w:rsidRPr="00CC71C2" w:rsidRDefault="00D57D75" w:rsidP="00D57D75">
            <w:pPr>
              <w:jc w:val="center"/>
              <w:rPr>
                <w:sz w:val="28"/>
                <w:szCs w:val="28"/>
              </w:rPr>
            </w:pPr>
            <w:r w:rsidRPr="00CC71C2">
              <w:rPr>
                <w:sz w:val="28"/>
                <w:szCs w:val="28"/>
              </w:rPr>
              <w:t xml:space="preserve">ОК 01-ОК 03, </w:t>
            </w:r>
          </w:p>
          <w:p w14:paraId="2E5EC77F" w14:textId="6362F12C" w:rsidR="007B396D" w:rsidRPr="00CC71C2" w:rsidRDefault="00D57D75" w:rsidP="00D57D75">
            <w:pPr>
              <w:tabs>
                <w:tab w:val="left" w:pos="1134"/>
              </w:tabs>
              <w:contextualSpacing/>
              <w:jc w:val="center"/>
              <w:rPr>
                <w:rFonts w:eastAsia="Calibri"/>
                <w:color w:val="000000"/>
                <w:sz w:val="28"/>
                <w:szCs w:val="28"/>
              </w:rPr>
            </w:pPr>
            <w:r w:rsidRPr="00CC71C2">
              <w:rPr>
                <w:sz w:val="28"/>
                <w:szCs w:val="28"/>
              </w:rPr>
              <w:t>ОК 05, ОК 09</w:t>
            </w:r>
          </w:p>
        </w:tc>
      </w:tr>
      <w:tr w:rsidR="007B396D" w:rsidRPr="00CC71C2" w14:paraId="6A3AEEF4" w14:textId="77777777" w:rsidTr="00CC71C2">
        <w:trPr>
          <w:jc w:val="center"/>
        </w:trPr>
        <w:tc>
          <w:tcPr>
            <w:tcW w:w="1342" w:type="dxa"/>
          </w:tcPr>
          <w:p w14:paraId="0A2BD7E9"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5</w:t>
            </w:r>
          </w:p>
        </w:tc>
        <w:tc>
          <w:tcPr>
            <w:tcW w:w="5619" w:type="dxa"/>
          </w:tcPr>
          <w:p w14:paraId="537242A4" w14:textId="77777777" w:rsidR="00184628" w:rsidRPr="00CC71C2" w:rsidRDefault="00184628" w:rsidP="00184628">
            <w:pPr>
              <w:rPr>
                <w:rFonts w:eastAsia="Calibri"/>
                <w:sz w:val="28"/>
                <w:szCs w:val="28"/>
              </w:rPr>
            </w:pPr>
            <w:r w:rsidRPr="00CC71C2">
              <w:rPr>
                <w:rFonts w:eastAsia="Calibri"/>
                <w:sz w:val="28"/>
                <w:szCs w:val="28"/>
              </w:rPr>
              <w:t>1-Б, 2-В, 3-А</w:t>
            </w:r>
          </w:p>
          <w:p w14:paraId="4F06C4EC" w14:textId="17E4B2A5" w:rsidR="007B396D" w:rsidRPr="00CC71C2" w:rsidRDefault="007B396D" w:rsidP="00267137">
            <w:pPr>
              <w:rPr>
                <w:rFonts w:eastAsia="Calibri"/>
                <w:sz w:val="28"/>
                <w:szCs w:val="28"/>
              </w:rPr>
            </w:pPr>
          </w:p>
        </w:tc>
        <w:tc>
          <w:tcPr>
            <w:tcW w:w="2526" w:type="dxa"/>
          </w:tcPr>
          <w:p w14:paraId="65CB04AA" w14:textId="77777777" w:rsidR="00D57D75" w:rsidRPr="00CC71C2" w:rsidRDefault="00D57D75" w:rsidP="00D57D75">
            <w:pPr>
              <w:jc w:val="center"/>
              <w:rPr>
                <w:sz w:val="28"/>
                <w:szCs w:val="28"/>
              </w:rPr>
            </w:pPr>
            <w:r w:rsidRPr="00CC71C2">
              <w:rPr>
                <w:sz w:val="28"/>
                <w:szCs w:val="28"/>
              </w:rPr>
              <w:t xml:space="preserve">ОК 01-ОК 03, </w:t>
            </w:r>
          </w:p>
          <w:p w14:paraId="51BD6790" w14:textId="387EEC3D" w:rsidR="007B396D" w:rsidRPr="00CC71C2" w:rsidRDefault="00D57D75" w:rsidP="00D57D75">
            <w:pPr>
              <w:tabs>
                <w:tab w:val="left" w:pos="1134"/>
              </w:tabs>
              <w:contextualSpacing/>
              <w:jc w:val="center"/>
              <w:rPr>
                <w:rFonts w:eastAsia="Calibri"/>
                <w:sz w:val="28"/>
                <w:szCs w:val="28"/>
              </w:rPr>
            </w:pPr>
            <w:r w:rsidRPr="00CC71C2">
              <w:rPr>
                <w:sz w:val="28"/>
                <w:szCs w:val="28"/>
              </w:rPr>
              <w:t>ОК 05, ОК 09</w:t>
            </w:r>
          </w:p>
        </w:tc>
      </w:tr>
      <w:tr w:rsidR="007B396D" w:rsidRPr="00CC71C2" w14:paraId="70F318EA" w14:textId="77777777" w:rsidTr="00CC71C2">
        <w:trPr>
          <w:jc w:val="center"/>
        </w:trPr>
        <w:tc>
          <w:tcPr>
            <w:tcW w:w="1342" w:type="dxa"/>
          </w:tcPr>
          <w:p w14:paraId="71EDF934"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6</w:t>
            </w:r>
          </w:p>
        </w:tc>
        <w:tc>
          <w:tcPr>
            <w:tcW w:w="5619" w:type="dxa"/>
          </w:tcPr>
          <w:p w14:paraId="517E35AD" w14:textId="167EA7D1" w:rsidR="007B396D" w:rsidRPr="00CC71C2" w:rsidRDefault="00184628" w:rsidP="00267137">
            <w:pPr>
              <w:tabs>
                <w:tab w:val="left" w:pos="1134"/>
              </w:tabs>
              <w:contextualSpacing/>
              <w:rPr>
                <w:rFonts w:eastAsia="Calibri"/>
                <w:color w:val="000000"/>
                <w:sz w:val="28"/>
                <w:szCs w:val="28"/>
              </w:rPr>
            </w:pPr>
            <w:r w:rsidRPr="00CC71C2">
              <w:rPr>
                <w:rFonts w:eastAsia="Calibri"/>
                <w:sz w:val="28"/>
                <w:szCs w:val="28"/>
              </w:rPr>
              <w:t>эквайринг</w:t>
            </w:r>
          </w:p>
        </w:tc>
        <w:tc>
          <w:tcPr>
            <w:tcW w:w="2526" w:type="dxa"/>
          </w:tcPr>
          <w:p w14:paraId="7839AB03" w14:textId="77777777" w:rsidR="00D57D75" w:rsidRPr="00CC71C2" w:rsidRDefault="00D57D75" w:rsidP="00D57D75">
            <w:pPr>
              <w:jc w:val="center"/>
              <w:rPr>
                <w:sz w:val="28"/>
                <w:szCs w:val="28"/>
              </w:rPr>
            </w:pPr>
            <w:r w:rsidRPr="00CC71C2">
              <w:rPr>
                <w:sz w:val="28"/>
                <w:szCs w:val="28"/>
              </w:rPr>
              <w:t xml:space="preserve">ОК 01-ОК 03, </w:t>
            </w:r>
          </w:p>
          <w:p w14:paraId="71DE1C5D" w14:textId="57627D89" w:rsidR="007B396D" w:rsidRPr="00CC71C2" w:rsidRDefault="00D57D75" w:rsidP="00D57D75">
            <w:pPr>
              <w:tabs>
                <w:tab w:val="left" w:pos="1134"/>
              </w:tabs>
              <w:contextualSpacing/>
              <w:jc w:val="center"/>
              <w:rPr>
                <w:rFonts w:eastAsia="Calibri"/>
                <w:sz w:val="28"/>
                <w:szCs w:val="28"/>
              </w:rPr>
            </w:pPr>
            <w:r w:rsidRPr="00CC71C2">
              <w:rPr>
                <w:sz w:val="28"/>
                <w:szCs w:val="28"/>
              </w:rPr>
              <w:t>ОК 05, ОК 09</w:t>
            </w:r>
          </w:p>
        </w:tc>
      </w:tr>
      <w:tr w:rsidR="007B396D" w:rsidRPr="00CC71C2" w14:paraId="424D7F6B" w14:textId="77777777" w:rsidTr="00CC71C2">
        <w:trPr>
          <w:jc w:val="center"/>
        </w:trPr>
        <w:tc>
          <w:tcPr>
            <w:tcW w:w="1342" w:type="dxa"/>
          </w:tcPr>
          <w:p w14:paraId="390FB009"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7</w:t>
            </w:r>
          </w:p>
        </w:tc>
        <w:tc>
          <w:tcPr>
            <w:tcW w:w="5619" w:type="dxa"/>
          </w:tcPr>
          <w:p w14:paraId="29E119D2" w14:textId="465A17AF" w:rsidR="007B396D" w:rsidRPr="00CC71C2" w:rsidRDefault="005E25F8" w:rsidP="005E25F8">
            <w:pPr>
              <w:rPr>
                <w:rFonts w:eastAsia="Calibri"/>
                <w:sz w:val="28"/>
                <w:szCs w:val="28"/>
              </w:rPr>
            </w:pPr>
            <w:r w:rsidRPr="00CC71C2">
              <w:rPr>
                <w:rFonts w:eastAsia="Calibri"/>
                <w:sz w:val="28"/>
                <w:szCs w:val="28"/>
              </w:rPr>
              <w:t>1-В, 2-А, 3-Б</w:t>
            </w:r>
          </w:p>
        </w:tc>
        <w:tc>
          <w:tcPr>
            <w:tcW w:w="2526" w:type="dxa"/>
          </w:tcPr>
          <w:p w14:paraId="7876DCE3" w14:textId="77777777" w:rsidR="00D57D75" w:rsidRPr="00CC71C2" w:rsidRDefault="00D57D75" w:rsidP="00D57D75">
            <w:pPr>
              <w:jc w:val="center"/>
              <w:rPr>
                <w:sz w:val="28"/>
                <w:szCs w:val="28"/>
              </w:rPr>
            </w:pPr>
            <w:r w:rsidRPr="00CC71C2">
              <w:rPr>
                <w:sz w:val="28"/>
                <w:szCs w:val="28"/>
              </w:rPr>
              <w:t xml:space="preserve">ОК 01-ОК 03, </w:t>
            </w:r>
          </w:p>
          <w:p w14:paraId="3BA84AE1" w14:textId="0304F4CB" w:rsidR="007B396D" w:rsidRPr="00CC71C2" w:rsidRDefault="00D57D75" w:rsidP="00D57D75">
            <w:pPr>
              <w:tabs>
                <w:tab w:val="left" w:pos="1134"/>
              </w:tabs>
              <w:contextualSpacing/>
              <w:jc w:val="center"/>
              <w:rPr>
                <w:rFonts w:eastAsia="Calibri"/>
                <w:sz w:val="28"/>
                <w:szCs w:val="28"/>
              </w:rPr>
            </w:pPr>
            <w:r w:rsidRPr="00CC71C2">
              <w:rPr>
                <w:sz w:val="28"/>
                <w:szCs w:val="28"/>
              </w:rPr>
              <w:t>ОК 05, ОК 09</w:t>
            </w:r>
          </w:p>
        </w:tc>
      </w:tr>
      <w:tr w:rsidR="007B396D" w:rsidRPr="00CC71C2" w14:paraId="1ED522D4" w14:textId="77777777" w:rsidTr="00CC71C2">
        <w:trPr>
          <w:jc w:val="center"/>
        </w:trPr>
        <w:tc>
          <w:tcPr>
            <w:tcW w:w="1342" w:type="dxa"/>
          </w:tcPr>
          <w:p w14:paraId="321DF201"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8</w:t>
            </w:r>
          </w:p>
        </w:tc>
        <w:tc>
          <w:tcPr>
            <w:tcW w:w="5619" w:type="dxa"/>
          </w:tcPr>
          <w:p w14:paraId="41D9EACD" w14:textId="691240D2" w:rsidR="007B396D" w:rsidRPr="00CC71C2" w:rsidRDefault="00CC71C2" w:rsidP="00267137">
            <w:pPr>
              <w:tabs>
                <w:tab w:val="left" w:pos="1134"/>
              </w:tabs>
              <w:contextualSpacing/>
              <w:rPr>
                <w:rFonts w:eastAsia="Calibri"/>
                <w:color w:val="000000"/>
                <w:sz w:val="28"/>
                <w:szCs w:val="28"/>
              </w:rPr>
            </w:pPr>
            <w:r w:rsidRPr="00CC71C2">
              <w:rPr>
                <w:rFonts w:eastAsia="Calibri"/>
                <w:color w:val="000000"/>
                <w:sz w:val="28"/>
                <w:szCs w:val="28"/>
              </w:rPr>
              <w:t>2</w:t>
            </w:r>
          </w:p>
        </w:tc>
        <w:tc>
          <w:tcPr>
            <w:tcW w:w="2526" w:type="dxa"/>
          </w:tcPr>
          <w:p w14:paraId="702FBAD4" w14:textId="77777777" w:rsidR="00D57D75" w:rsidRPr="00CC71C2" w:rsidRDefault="00D57D75" w:rsidP="00D57D75">
            <w:pPr>
              <w:jc w:val="center"/>
              <w:rPr>
                <w:sz w:val="28"/>
                <w:szCs w:val="28"/>
              </w:rPr>
            </w:pPr>
            <w:r w:rsidRPr="00CC71C2">
              <w:rPr>
                <w:sz w:val="28"/>
                <w:szCs w:val="28"/>
              </w:rPr>
              <w:t xml:space="preserve">ОК 01-ОК 03, </w:t>
            </w:r>
          </w:p>
          <w:p w14:paraId="60119D87" w14:textId="721F41DD" w:rsidR="007B396D" w:rsidRPr="00CC71C2" w:rsidRDefault="00D57D75" w:rsidP="00D57D75">
            <w:pPr>
              <w:jc w:val="center"/>
              <w:rPr>
                <w:sz w:val="28"/>
                <w:szCs w:val="28"/>
              </w:rPr>
            </w:pPr>
            <w:r w:rsidRPr="00CC71C2">
              <w:rPr>
                <w:sz w:val="28"/>
                <w:szCs w:val="28"/>
              </w:rPr>
              <w:t>ОК 05, ОК 09</w:t>
            </w:r>
          </w:p>
        </w:tc>
      </w:tr>
      <w:tr w:rsidR="007B396D" w:rsidRPr="00CC71C2" w14:paraId="1E12086F" w14:textId="77777777" w:rsidTr="00CC71C2">
        <w:trPr>
          <w:jc w:val="center"/>
        </w:trPr>
        <w:tc>
          <w:tcPr>
            <w:tcW w:w="1342" w:type="dxa"/>
          </w:tcPr>
          <w:p w14:paraId="71A5F03C"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9</w:t>
            </w:r>
          </w:p>
        </w:tc>
        <w:tc>
          <w:tcPr>
            <w:tcW w:w="5619" w:type="dxa"/>
          </w:tcPr>
          <w:p w14:paraId="05FE2A1B" w14:textId="4B6E9C4B" w:rsidR="007B396D" w:rsidRPr="00CC71C2" w:rsidRDefault="00B312BA" w:rsidP="00B312BA">
            <w:pPr>
              <w:rPr>
                <w:rFonts w:eastAsia="Calibri"/>
                <w:sz w:val="28"/>
                <w:szCs w:val="28"/>
              </w:rPr>
            </w:pPr>
            <w:r w:rsidRPr="00CC71C2">
              <w:rPr>
                <w:rFonts w:eastAsia="Calibri"/>
                <w:sz w:val="28"/>
                <w:szCs w:val="28"/>
              </w:rPr>
              <w:t>1-А, 2-В, 3-Б</w:t>
            </w:r>
          </w:p>
        </w:tc>
        <w:tc>
          <w:tcPr>
            <w:tcW w:w="2526" w:type="dxa"/>
          </w:tcPr>
          <w:p w14:paraId="342EACF4" w14:textId="77777777" w:rsidR="00D57D75" w:rsidRPr="00CC71C2" w:rsidRDefault="00D57D75" w:rsidP="00D57D75">
            <w:pPr>
              <w:jc w:val="center"/>
              <w:rPr>
                <w:sz w:val="28"/>
                <w:szCs w:val="28"/>
              </w:rPr>
            </w:pPr>
            <w:r w:rsidRPr="00CC71C2">
              <w:rPr>
                <w:sz w:val="28"/>
                <w:szCs w:val="28"/>
              </w:rPr>
              <w:t xml:space="preserve">ОК 01-ОК 03, </w:t>
            </w:r>
          </w:p>
          <w:p w14:paraId="02A20E7A" w14:textId="7DADD53E" w:rsidR="007B396D" w:rsidRPr="00CC71C2" w:rsidRDefault="00D57D75" w:rsidP="00D57D75">
            <w:pPr>
              <w:tabs>
                <w:tab w:val="left" w:pos="1134"/>
              </w:tabs>
              <w:contextualSpacing/>
              <w:jc w:val="center"/>
              <w:rPr>
                <w:rFonts w:eastAsia="Calibri"/>
                <w:sz w:val="28"/>
                <w:szCs w:val="28"/>
              </w:rPr>
            </w:pPr>
            <w:r w:rsidRPr="00CC71C2">
              <w:rPr>
                <w:sz w:val="28"/>
                <w:szCs w:val="28"/>
              </w:rPr>
              <w:t>ОК 05, ОК 09</w:t>
            </w:r>
          </w:p>
        </w:tc>
      </w:tr>
      <w:tr w:rsidR="007B396D" w:rsidRPr="00CC71C2" w14:paraId="33A5BD8E" w14:textId="77777777" w:rsidTr="00CC71C2">
        <w:trPr>
          <w:jc w:val="center"/>
        </w:trPr>
        <w:tc>
          <w:tcPr>
            <w:tcW w:w="1342" w:type="dxa"/>
          </w:tcPr>
          <w:p w14:paraId="34DA40F3"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10</w:t>
            </w:r>
          </w:p>
        </w:tc>
        <w:tc>
          <w:tcPr>
            <w:tcW w:w="5619" w:type="dxa"/>
          </w:tcPr>
          <w:p w14:paraId="33FA84B8" w14:textId="60206DB6" w:rsidR="007B396D" w:rsidRPr="00CC71C2" w:rsidRDefault="00917472" w:rsidP="00917472">
            <w:pPr>
              <w:rPr>
                <w:rFonts w:eastAsia="Calibri"/>
                <w:sz w:val="28"/>
                <w:szCs w:val="28"/>
              </w:rPr>
            </w:pPr>
            <w:r w:rsidRPr="00CC71C2">
              <w:rPr>
                <w:rFonts w:eastAsia="Calibri"/>
                <w:sz w:val="28"/>
                <w:szCs w:val="28"/>
              </w:rPr>
              <w:t>регулярное денежное пособие, выплачиваемое лицам, которые достигли пенсионного возраста, имеют инвалидность или потеряли кормильца</w:t>
            </w:r>
          </w:p>
        </w:tc>
        <w:tc>
          <w:tcPr>
            <w:tcW w:w="2526" w:type="dxa"/>
          </w:tcPr>
          <w:p w14:paraId="10DAAC1B" w14:textId="77777777" w:rsidR="00D57D75" w:rsidRPr="00CC71C2" w:rsidRDefault="00D57D75" w:rsidP="00D57D75">
            <w:pPr>
              <w:jc w:val="center"/>
              <w:rPr>
                <w:sz w:val="28"/>
                <w:szCs w:val="28"/>
              </w:rPr>
            </w:pPr>
            <w:r w:rsidRPr="00CC71C2">
              <w:rPr>
                <w:sz w:val="28"/>
                <w:szCs w:val="28"/>
              </w:rPr>
              <w:t xml:space="preserve">ОК 01-ОК 03, </w:t>
            </w:r>
          </w:p>
          <w:p w14:paraId="2CC2438A" w14:textId="30092F99" w:rsidR="007B396D" w:rsidRPr="00CC71C2" w:rsidRDefault="00D57D75" w:rsidP="00D57D75">
            <w:pPr>
              <w:jc w:val="center"/>
              <w:rPr>
                <w:sz w:val="28"/>
                <w:szCs w:val="28"/>
              </w:rPr>
            </w:pPr>
            <w:r w:rsidRPr="00CC71C2">
              <w:rPr>
                <w:sz w:val="28"/>
                <w:szCs w:val="28"/>
              </w:rPr>
              <w:t>ОК 05, ОК 09</w:t>
            </w:r>
          </w:p>
        </w:tc>
      </w:tr>
      <w:bookmarkEnd w:id="21"/>
    </w:tbl>
    <w:p w14:paraId="7865C1CE" w14:textId="77777777" w:rsidR="007B396D" w:rsidRPr="00CC71C2" w:rsidRDefault="007B396D" w:rsidP="00267137">
      <w:pPr>
        <w:tabs>
          <w:tab w:val="left" w:pos="1134"/>
        </w:tabs>
        <w:contextualSpacing/>
        <w:rPr>
          <w:rFonts w:eastAsia="Calibri"/>
          <w:color w:val="000000"/>
          <w:sz w:val="28"/>
          <w:szCs w:val="28"/>
        </w:rPr>
      </w:pPr>
    </w:p>
    <w:p w14:paraId="3D6564E9" w14:textId="77777777" w:rsidR="00306E4E" w:rsidRPr="00267137" w:rsidRDefault="00306E4E" w:rsidP="00267137">
      <w:pPr>
        <w:jc w:val="both"/>
        <w:rPr>
          <w:rFonts w:eastAsia="Calibri"/>
          <w:sz w:val="28"/>
          <w:szCs w:val="28"/>
        </w:rPr>
      </w:pPr>
    </w:p>
    <w:p w14:paraId="5DDC9533" w14:textId="77777777" w:rsidR="00306E4E" w:rsidRPr="00267137" w:rsidRDefault="00306E4E" w:rsidP="00267137">
      <w:pPr>
        <w:jc w:val="both"/>
        <w:rPr>
          <w:rFonts w:eastAsia="Calibri"/>
          <w:sz w:val="28"/>
          <w:szCs w:val="28"/>
        </w:rPr>
      </w:pPr>
    </w:p>
    <w:p w14:paraId="77590D5F" w14:textId="77777777" w:rsidR="008B6E3D" w:rsidRPr="00267137" w:rsidRDefault="008B6E3D" w:rsidP="00267137">
      <w:pPr>
        <w:jc w:val="both"/>
        <w:rPr>
          <w:rFonts w:eastAsia="Calibri"/>
          <w:sz w:val="28"/>
          <w:szCs w:val="28"/>
        </w:rPr>
      </w:pPr>
    </w:p>
    <w:p w14:paraId="0AEA52CE" w14:textId="77777777" w:rsidR="008B6E3D" w:rsidRDefault="008B6E3D" w:rsidP="001E44F6">
      <w:pPr>
        <w:jc w:val="both"/>
        <w:rPr>
          <w:rFonts w:eastAsia="Calibri"/>
          <w:sz w:val="28"/>
          <w:szCs w:val="28"/>
        </w:rPr>
      </w:pPr>
    </w:p>
    <w:p w14:paraId="56A4A186" w14:textId="77777777" w:rsidR="00A8371A" w:rsidRDefault="00A8371A" w:rsidP="00F701B5">
      <w:pPr>
        <w:jc w:val="both"/>
        <w:rPr>
          <w:rFonts w:eastAsia="Calibri"/>
          <w:b/>
          <w:bCs/>
          <w:sz w:val="24"/>
          <w:szCs w:val="24"/>
        </w:rPr>
      </w:pPr>
    </w:p>
    <w:p w14:paraId="0D61DE46" w14:textId="77777777" w:rsidR="00A8371A" w:rsidRDefault="00A8371A" w:rsidP="00F701B5">
      <w:pPr>
        <w:jc w:val="both"/>
        <w:rPr>
          <w:rFonts w:eastAsia="Calibri"/>
          <w:b/>
          <w:bCs/>
          <w:sz w:val="24"/>
          <w:szCs w:val="24"/>
        </w:rPr>
      </w:pPr>
    </w:p>
    <w:p w14:paraId="0E8825C4" w14:textId="77777777" w:rsidR="00CC5C37" w:rsidRPr="00A8371A" w:rsidRDefault="00CC5C37" w:rsidP="001E44F6">
      <w:pPr>
        <w:jc w:val="both"/>
        <w:rPr>
          <w:rFonts w:eastAsia="Calibri"/>
          <w:sz w:val="24"/>
          <w:szCs w:val="24"/>
        </w:rPr>
      </w:pPr>
    </w:p>
    <w:p w14:paraId="4B6C0830" w14:textId="77777777" w:rsidR="00EC1102" w:rsidRPr="00A8371A" w:rsidRDefault="00EC1102" w:rsidP="001E44F6">
      <w:pPr>
        <w:jc w:val="both"/>
        <w:rPr>
          <w:rFonts w:eastAsia="Calibri"/>
          <w:sz w:val="24"/>
          <w:szCs w:val="24"/>
        </w:rPr>
      </w:pPr>
    </w:p>
    <w:p w14:paraId="36FE62E6" w14:textId="77777777" w:rsidR="00EC1102" w:rsidRPr="00A8371A" w:rsidRDefault="00EC1102" w:rsidP="001E44F6">
      <w:pPr>
        <w:jc w:val="both"/>
        <w:rPr>
          <w:rFonts w:eastAsia="Calibri"/>
          <w:sz w:val="24"/>
          <w:szCs w:val="24"/>
        </w:rPr>
      </w:pPr>
    </w:p>
    <w:p w14:paraId="0D570231" w14:textId="77777777" w:rsidR="00A312FD" w:rsidRPr="00A8371A" w:rsidRDefault="00A312FD" w:rsidP="00A312FD">
      <w:pPr>
        <w:jc w:val="both"/>
        <w:rPr>
          <w:rFonts w:eastAsia="Calibri"/>
          <w:sz w:val="24"/>
          <w:szCs w:val="24"/>
        </w:rPr>
      </w:pPr>
    </w:p>
    <w:p w14:paraId="5E6FDDCB" w14:textId="77777777" w:rsidR="00A312FD" w:rsidRDefault="00A312FD" w:rsidP="00EC1102">
      <w:pPr>
        <w:jc w:val="both"/>
        <w:rPr>
          <w:rFonts w:eastAsia="Calibri"/>
          <w:b/>
          <w:bCs/>
          <w:sz w:val="24"/>
          <w:szCs w:val="24"/>
        </w:rPr>
      </w:pPr>
    </w:p>
    <w:p w14:paraId="245A0ECA" w14:textId="77777777" w:rsidR="00A2165B" w:rsidRPr="00A8371A" w:rsidRDefault="00A2165B" w:rsidP="001E44F6">
      <w:pPr>
        <w:jc w:val="both"/>
        <w:rPr>
          <w:rFonts w:eastAsia="Calibri"/>
          <w:sz w:val="24"/>
          <w:szCs w:val="24"/>
        </w:rPr>
      </w:pPr>
    </w:p>
    <w:p w14:paraId="4B860523" w14:textId="494B42A6" w:rsidR="00507C1A" w:rsidRPr="00A8371A" w:rsidRDefault="00507C1A" w:rsidP="001E44F6">
      <w:pPr>
        <w:jc w:val="both"/>
        <w:rPr>
          <w:rFonts w:eastAsia="Calibri"/>
          <w:sz w:val="24"/>
          <w:szCs w:val="24"/>
        </w:rPr>
      </w:pPr>
    </w:p>
    <w:sectPr w:rsidR="00507C1A" w:rsidRPr="00A8371A"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FB3B7B"/>
    <w:multiLevelType w:val="hybridMultilevel"/>
    <w:tmpl w:val="3C2CBD8A"/>
    <w:lvl w:ilvl="0" w:tplc="F1F29932">
      <w:start w:val="1"/>
      <w:numFmt w:val="decimal"/>
      <w:lvlText w:val="%1)"/>
      <w:lvlJc w:val="left"/>
      <w:pPr>
        <w:ind w:left="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3EC62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0EA9F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949BB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C021F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7A775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8E495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30F39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9C0F3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8C1044A"/>
    <w:multiLevelType w:val="hybridMultilevel"/>
    <w:tmpl w:val="7E96E314"/>
    <w:lvl w:ilvl="0" w:tplc="0D1892A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006A72">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DCFC7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30F8D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4430B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72A10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A4671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08F5D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BEB2F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1E537B0"/>
    <w:multiLevelType w:val="hybridMultilevel"/>
    <w:tmpl w:val="1326048A"/>
    <w:lvl w:ilvl="0" w:tplc="92FA26D0">
      <w:start w:val="1"/>
      <w:numFmt w:val="bullet"/>
      <w:lvlText w:val="-"/>
      <w:lvlJc w:val="left"/>
      <w:pPr>
        <w:ind w:left="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B290B8">
      <w:start w:val="1"/>
      <w:numFmt w:val="bullet"/>
      <w:lvlText w:val="o"/>
      <w:lvlJc w:val="left"/>
      <w:pPr>
        <w:ind w:left="1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A63916">
      <w:start w:val="1"/>
      <w:numFmt w:val="bullet"/>
      <w:lvlText w:val="▪"/>
      <w:lvlJc w:val="left"/>
      <w:pPr>
        <w:ind w:left="2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8CEAC6">
      <w:start w:val="1"/>
      <w:numFmt w:val="bullet"/>
      <w:lvlText w:val="•"/>
      <w:lvlJc w:val="left"/>
      <w:pPr>
        <w:ind w:left="2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327C60">
      <w:start w:val="1"/>
      <w:numFmt w:val="bullet"/>
      <w:lvlText w:val="o"/>
      <w:lvlJc w:val="left"/>
      <w:pPr>
        <w:ind w:left="3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FCC0E8">
      <w:start w:val="1"/>
      <w:numFmt w:val="bullet"/>
      <w:lvlText w:val="▪"/>
      <w:lvlJc w:val="left"/>
      <w:pPr>
        <w:ind w:left="4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81566">
      <w:start w:val="1"/>
      <w:numFmt w:val="bullet"/>
      <w:lvlText w:val="•"/>
      <w:lvlJc w:val="left"/>
      <w:pPr>
        <w:ind w:left="5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E67772">
      <w:start w:val="1"/>
      <w:numFmt w:val="bullet"/>
      <w:lvlText w:val="o"/>
      <w:lvlJc w:val="left"/>
      <w:pPr>
        <w:ind w:left="5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2EA690">
      <w:start w:val="1"/>
      <w:numFmt w:val="bullet"/>
      <w:lvlText w:val="▪"/>
      <w:lvlJc w:val="left"/>
      <w:pPr>
        <w:ind w:left="6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527F66"/>
    <w:multiLevelType w:val="hybridMultilevel"/>
    <w:tmpl w:val="9AA4F482"/>
    <w:lvl w:ilvl="0" w:tplc="E33E46A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E2B596">
      <w:start w:val="1"/>
      <w:numFmt w:val="bullet"/>
      <w:lvlText w:val="o"/>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947F6A">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CC870">
      <w:start w:val="1"/>
      <w:numFmt w:val="bullet"/>
      <w:lvlText w:val="•"/>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68748">
      <w:start w:val="1"/>
      <w:numFmt w:val="bullet"/>
      <w:lvlText w:val="o"/>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0E4C20">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8CFC72">
      <w:start w:val="1"/>
      <w:numFmt w:val="bullet"/>
      <w:lvlText w:val="•"/>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444D3A">
      <w:start w:val="1"/>
      <w:numFmt w:val="bullet"/>
      <w:lvlText w:val="o"/>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4AD2E">
      <w:start w:val="1"/>
      <w:numFmt w:val="bullet"/>
      <w:lvlText w:val="▪"/>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5773D3A"/>
    <w:multiLevelType w:val="multilevel"/>
    <w:tmpl w:val="47D0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4321A3"/>
    <w:multiLevelType w:val="hybridMultilevel"/>
    <w:tmpl w:val="3776FE86"/>
    <w:lvl w:ilvl="0" w:tplc="F872E31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808A8C">
      <w:start w:val="1"/>
      <w:numFmt w:val="bullet"/>
      <w:lvlText w:val="o"/>
      <w:lvlJc w:val="left"/>
      <w:pPr>
        <w:ind w:left="1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80655C">
      <w:start w:val="1"/>
      <w:numFmt w:val="bullet"/>
      <w:lvlText w:val="▪"/>
      <w:lvlJc w:val="left"/>
      <w:pPr>
        <w:ind w:left="1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B8A386">
      <w:start w:val="1"/>
      <w:numFmt w:val="bullet"/>
      <w:lvlText w:val="•"/>
      <w:lvlJc w:val="left"/>
      <w:pPr>
        <w:ind w:left="2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B0B288">
      <w:start w:val="1"/>
      <w:numFmt w:val="bullet"/>
      <w:lvlText w:val="o"/>
      <w:lvlJc w:val="left"/>
      <w:pPr>
        <w:ind w:left="3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CA2F90">
      <w:start w:val="1"/>
      <w:numFmt w:val="bullet"/>
      <w:lvlText w:val="▪"/>
      <w:lvlJc w:val="left"/>
      <w:pPr>
        <w:ind w:left="4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D6DE68">
      <w:start w:val="1"/>
      <w:numFmt w:val="bullet"/>
      <w:lvlText w:val="•"/>
      <w:lvlJc w:val="left"/>
      <w:pPr>
        <w:ind w:left="4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4A2476">
      <w:start w:val="1"/>
      <w:numFmt w:val="bullet"/>
      <w:lvlText w:val="o"/>
      <w:lvlJc w:val="left"/>
      <w:pPr>
        <w:ind w:left="5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9EBE78">
      <w:start w:val="1"/>
      <w:numFmt w:val="bullet"/>
      <w:lvlText w:val="▪"/>
      <w:lvlJc w:val="left"/>
      <w:pPr>
        <w:ind w:left="6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C842764"/>
    <w:multiLevelType w:val="hybridMultilevel"/>
    <w:tmpl w:val="CBA4CC26"/>
    <w:lvl w:ilvl="0" w:tplc="51BC28E2">
      <w:start w:val="1"/>
      <w:numFmt w:val="decimal"/>
      <w:lvlText w:val="%1)"/>
      <w:lvlJc w:val="left"/>
      <w:pPr>
        <w:ind w:left="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225A6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420BF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EADFC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70F17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A2708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B6387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920B1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E4392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D255C66"/>
    <w:multiLevelType w:val="hybridMultilevel"/>
    <w:tmpl w:val="DDA49DD2"/>
    <w:lvl w:ilvl="0" w:tplc="EF820A7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9CF35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68BAD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A29CA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A63E2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16B88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5840F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40C73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4CCAE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EB30061"/>
    <w:multiLevelType w:val="hybridMultilevel"/>
    <w:tmpl w:val="7D14E92A"/>
    <w:lvl w:ilvl="0" w:tplc="B58EB32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7CC6B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92F9F8">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BAC4E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2CEA5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C4236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DAE16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44D83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780A0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185162A"/>
    <w:multiLevelType w:val="hybridMultilevel"/>
    <w:tmpl w:val="ED0CAAC8"/>
    <w:lvl w:ilvl="0" w:tplc="2646BCF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2CA880">
      <w:start w:val="1"/>
      <w:numFmt w:val="bullet"/>
      <w:lvlText w:val="o"/>
      <w:lvlJc w:val="left"/>
      <w:pPr>
        <w:ind w:left="1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ECFA74">
      <w:start w:val="1"/>
      <w:numFmt w:val="bullet"/>
      <w:lvlText w:val="▪"/>
      <w:lvlJc w:val="left"/>
      <w:pPr>
        <w:ind w:left="1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C6F68C">
      <w:start w:val="1"/>
      <w:numFmt w:val="bullet"/>
      <w:lvlText w:val="•"/>
      <w:lvlJc w:val="left"/>
      <w:pPr>
        <w:ind w:left="2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70EF76">
      <w:start w:val="1"/>
      <w:numFmt w:val="bullet"/>
      <w:lvlText w:val="o"/>
      <w:lvlJc w:val="left"/>
      <w:pPr>
        <w:ind w:left="3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1C9026">
      <w:start w:val="1"/>
      <w:numFmt w:val="bullet"/>
      <w:lvlText w:val="▪"/>
      <w:lvlJc w:val="left"/>
      <w:pPr>
        <w:ind w:left="4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98971C">
      <w:start w:val="1"/>
      <w:numFmt w:val="bullet"/>
      <w:lvlText w:val="•"/>
      <w:lvlJc w:val="left"/>
      <w:pPr>
        <w:ind w:left="4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8892E8">
      <w:start w:val="1"/>
      <w:numFmt w:val="bullet"/>
      <w:lvlText w:val="o"/>
      <w:lvlJc w:val="left"/>
      <w:pPr>
        <w:ind w:left="5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F05E78">
      <w:start w:val="1"/>
      <w:numFmt w:val="bullet"/>
      <w:lvlText w:val="▪"/>
      <w:lvlJc w:val="left"/>
      <w:pPr>
        <w:ind w:left="6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54C124A"/>
    <w:multiLevelType w:val="hybridMultilevel"/>
    <w:tmpl w:val="B8E251FC"/>
    <w:lvl w:ilvl="0" w:tplc="A71A01B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0695C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8289B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64BD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A2B94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2AB9F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BA6CA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06C7A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5A5EA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DB369C3"/>
    <w:multiLevelType w:val="hybridMultilevel"/>
    <w:tmpl w:val="77CE752E"/>
    <w:lvl w:ilvl="0" w:tplc="E4B8E2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024B2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B4EEF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3432F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C2E326">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D0B21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1064D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66D1A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C0975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EEB277A"/>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EF51D77"/>
    <w:multiLevelType w:val="hybridMultilevel"/>
    <w:tmpl w:val="19089FEC"/>
    <w:lvl w:ilvl="0" w:tplc="A74ED518">
      <w:start w:val="1"/>
      <w:numFmt w:val="bullet"/>
      <w:lvlText w:val="-"/>
      <w:lvlJc w:val="left"/>
      <w:pPr>
        <w:ind w:left="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5E2F1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F6E7AC">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2A9B44">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6487EE">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82859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E619F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D8CAE8">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46F892">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0492AF7"/>
    <w:multiLevelType w:val="hybridMultilevel"/>
    <w:tmpl w:val="17E4C954"/>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B612E0"/>
    <w:multiLevelType w:val="hybridMultilevel"/>
    <w:tmpl w:val="BC408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3F11E2"/>
    <w:multiLevelType w:val="multilevel"/>
    <w:tmpl w:val="831C2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D904E9"/>
    <w:multiLevelType w:val="hybridMultilevel"/>
    <w:tmpl w:val="3064EFF8"/>
    <w:lvl w:ilvl="0" w:tplc="838615B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1A9B2A">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600B1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C623EC">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5A9C04">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665380">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06A56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841F10">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CCC53C">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7A616D6"/>
    <w:multiLevelType w:val="hybridMultilevel"/>
    <w:tmpl w:val="91AACECC"/>
    <w:lvl w:ilvl="0" w:tplc="F61AE0B8">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46237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B8143E">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A4E95E">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10A38A">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6CE26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921808">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6A0880">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1003A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7B134B2"/>
    <w:multiLevelType w:val="hybridMultilevel"/>
    <w:tmpl w:val="9A4E2B56"/>
    <w:lvl w:ilvl="0" w:tplc="F0322CC4">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06B638">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78C86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08557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3C6BCE">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0EC58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BC615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7ACCAC">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363118">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39E002F9"/>
    <w:multiLevelType w:val="hybridMultilevel"/>
    <w:tmpl w:val="8D7A0F42"/>
    <w:lvl w:ilvl="0" w:tplc="BAB4094C">
      <w:start w:val="1"/>
      <w:numFmt w:val="bullet"/>
      <w:lvlText w:val="-"/>
      <w:lvlJc w:val="left"/>
      <w:pPr>
        <w:ind w:left="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AA1D08">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F085F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923F5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6235E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7247FA">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BAFCF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B2EFD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8ABB2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C122F94"/>
    <w:multiLevelType w:val="hybridMultilevel"/>
    <w:tmpl w:val="DA2086E6"/>
    <w:lvl w:ilvl="0" w:tplc="CC9C3920">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9A1280">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68D23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34C722">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009CB0">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0C5DC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5CB5E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5E399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C8834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FCE78DD"/>
    <w:multiLevelType w:val="hybridMultilevel"/>
    <w:tmpl w:val="4B2E8002"/>
    <w:lvl w:ilvl="0" w:tplc="2EE8ED30">
      <w:start w:val="1"/>
      <w:numFmt w:val="decimal"/>
      <w:lvlText w:val="%1."/>
      <w:lvlJc w:val="left"/>
      <w:pPr>
        <w:ind w:left="2062" w:hanging="360"/>
      </w:pPr>
      <w:rPr>
        <w:rFonts w:hint="default"/>
        <w:b/>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3FDB7F67"/>
    <w:multiLevelType w:val="hybridMultilevel"/>
    <w:tmpl w:val="C39011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384B6C"/>
    <w:multiLevelType w:val="hybridMultilevel"/>
    <w:tmpl w:val="6596C08A"/>
    <w:lvl w:ilvl="0" w:tplc="119CF43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C2328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1C8F26">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5A7A2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8A83F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FC574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AADC6E">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C0D2B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F001CE">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EFB1EB2"/>
    <w:multiLevelType w:val="hybridMultilevel"/>
    <w:tmpl w:val="B9D83BD0"/>
    <w:lvl w:ilvl="0" w:tplc="14E63C54">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B2CD0A">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66C0D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E0D14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5C8B8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9AFB6A">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661E8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8AD008">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5AE46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0FC6C27"/>
    <w:multiLevelType w:val="hybridMultilevel"/>
    <w:tmpl w:val="A0FA3150"/>
    <w:lvl w:ilvl="0" w:tplc="20F48078">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70AD5C">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20172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D6DE7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F0AC3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30094C">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CC8E1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8E553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D40EB4">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10E1F3D"/>
    <w:multiLevelType w:val="hybridMultilevel"/>
    <w:tmpl w:val="3FE479E2"/>
    <w:lvl w:ilvl="0" w:tplc="4C280AC8">
      <w:start w:val="1"/>
      <w:numFmt w:val="decimal"/>
      <w:lvlText w:val="%1)"/>
      <w:lvlJc w:val="left"/>
      <w:pPr>
        <w:ind w:left="1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624650">
      <w:start w:val="1"/>
      <w:numFmt w:val="lowerLetter"/>
      <w:lvlText w:val="%2"/>
      <w:lvlJc w:val="left"/>
      <w:pPr>
        <w:ind w:left="2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FC61EA">
      <w:start w:val="1"/>
      <w:numFmt w:val="lowerRoman"/>
      <w:lvlText w:val="%3"/>
      <w:lvlJc w:val="left"/>
      <w:pPr>
        <w:ind w:left="2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2B8D2">
      <w:start w:val="1"/>
      <w:numFmt w:val="decimal"/>
      <w:lvlText w:val="%4"/>
      <w:lvlJc w:val="left"/>
      <w:pPr>
        <w:ind w:left="3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2E6BE0">
      <w:start w:val="1"/>
      <w:numFmt w:val="lowerLetter"/>
      <w:lvlText w:val="%5"/>
      <w:lvlJc w:val="left"/>
      <w:pPr>
        <w:ind w:left="4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30C11C">
      <w:start w:val="1"/>
      <w:numFmt w:val="lowerRoman"/>
      <w:lvlText w:val="%6"/>
      <w:lvlJc w:val="left"/>
      <w:pPr>
        <w:ind w:left="5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FCDD3A">
      <w:start w:val="1"/>
      <w:numFmt w:val="decimal"/>
      <w:lvlText w:val="%7"/>
      <w:lvlJc w:val="left"/>
      <w:pPr>
        <w:ind w:left="5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C2B032">
      <w:start w:val="1"/>
      <w:numFmt w:val="lowerLetter"/>
      <w:lvlText w:val="%8"/>
      <w:lvlJc w:val="left"/>
      <w:pPr>
        <w:ind w:left="6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827116">
      <w:start w:val="1"/>
      <w:numFmt w:val="lowerRoman"/>
      <w:lvlText w:val="%9"/>
      <w:lvlJc w:val="left"/>
      <w:pPr>
        <w:ind w:left="7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5FE7D12"/>
    <w:multiLevelType w:val="multilevel"/>
    <w:tmpl w:val="E938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851642"/>
    <w:multiLevelType w:val="hybridMultilevel"/>
    <w:tmpl w:val="2FA2C384"/>
    <w:lvl w:ilvl="0" w:tplc="31446AF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906966">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C473D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D2467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00D23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F02836">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EA04C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248F4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20DDB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8F00F9A"/>
    <w:multiLevelType w:val="hybridMultilevel"/>
    <w:tmpl w:val="75606150"/>
    <w:lvl w:ilvl="0" w:tplc="B2A611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0C83C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E0349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200A0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9A4EE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7C727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D62EE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A44BB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36113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A5B021D"/>
    <w:multiLevelType w:val="hybridMultilevel"/>
    <w:tmpl w:val="7AA45FBA"/>
    <w:lvl w:ilvl="0" w:tplc="E724F10E">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C017A6">
      <w:start w:val="1"/>
      <w:numFmt w:val="bullet"/>
      <w:lvlText w:val="o"/>
      <w:lvlJc w:val="left"/>
      <w:pPr>
        <w:ind w:left="1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ED50C">
      <w:start w:val="1"/>
      <w:numFmt w:val="bullet"/>
      <w:lvlText w:val="▪"/>
      <w:lvlJc w:val="left"/>
      <w:pPr>
        <w:ind w:left="2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0A7C14">
      <w:start w:val="1"/>
      <w:numFmt w:val="bullet"/>
      <w:lvlText w:val="•"/>
      <w:lvlJc w:val="left"/>
      <w:pPr>
        <w:ind w:left="2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4D1B0">
      <w:start w:val="1"/>
      <w:numFmt w:val="bullet"/>
      <w:lvlText w:val="o"/>
      <w:lvlJc w:val="left"/>
      <w:pPr>
        <w:ind w:left="3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389E10">
      <w:start w:val="1"/>
      <w:numFmt w:val="bullet"/>
      <w:lvlText w:val="▪"/>
      <w:lvlJc w:val="left"/>
      <w:pPr>
        <w:ind w:left="4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B050AC">
      <w:start w:val="1"/>
      <w:numFmt w:val="bullet"/>
      <w:lvlText w:val="•"/>
      <w:lvlJc w:val="left"/>
      <w:pPr>
        <w:ind w:left="4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DC097C">
      <w:start w:val="1"/>
      <w:numFmt w:val="bullet"/>
      <w:lvlText w:val="o"/>
      <w:lvlJc w:val="left"/>
      <w:pPr>
        <w:ind w:left="5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72F062">
      <w:start w:val="1"/>
      <w:numFmt w:val="bullet"/>
      <w:lvlText w:val="▪"/>
      <w:lvlJc w:val="left"/>
      <w:pPr>
        <w:ind w:left="6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EB85FFC"/>
    <w:multiLevelType w:val="hybridMultilevel"/>
    <w:tmpl w:val="382EAC00"/>
    <w:lvl w:ilvl="0" w:tplc="26E6A7B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28BB14">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4A2FB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3EFB5E">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26EB0">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4A558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14C624">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E2AA9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808BC6">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72C94F36"/>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4C31E77"/>
    <w:multiLevelType w:val="hybridMultilevel"/>
    <w:tmpl w:val="E862927A"/>
    <w:lvl w:ilvl="0" w:tplc="E09EAE26">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FC307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2AB1FA">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2EEB2C">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C434E4">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106CD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46F35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84116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EA9A52">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6A57BA1"/>
    <w:multiLevelType w:val="hybridMultilevel"/>
    <w:tmpl w:val="441447F8"/>
    <w:lvl w:ilvl="0" w:tplc="7B40B4B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9C779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DEF32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FC434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06601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80AC9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EA507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FE6F2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1228FC">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7BAC5B58"/>
    <w:multiLevelType w:val="hybridMultilevel"/>
    <w:tmpl w:val="055C09DE"/>
    <w:lvl w:ilvl="0" w:tplc="E15070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766742">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A0F78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204EA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9A85F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96452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7EA3F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54806C">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9A611A">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C3F4A92"/>
    <w:multiLevelType w:val="hybridMultilevel"/>
    <w:tmpl w:val="B60EA9F4"/>
    <w:lvl w:ilvl="0" w:tplc="8D2E9744">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E92496"/>
    <w:multiLevelType w:val="hybridMultilevel"/>
    <w:tmpl w:val="AA9A40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823826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5527104">
    <w:abstractNumId w:val="3"/>
  </w:num>
  <w:num w:numId="3" w16cid:durableId="339553411">
    <w:abstractNumId w:val="25"/>
  </w:num>
  <w:num w:numId="4" w16cid:durableId="422192052">
    <w:abstractNumId w:val="28"/>
  </w:num>
  <w:num w:numId="5" w16cid:durableId="344089207">
    <w:abstractNumId w:val="7"/>
  </w:num>
  <w:num w:numId="6" w16cid:durableId="337271223">
    <w:abstractNumId w:val="15"/>
  </w:num>
  <w:num w:numId="7" w16cid:durableId="781656866">
    <w:abstractNumId w:val="37"/>
  </w:num>
  <w:num w:numId="8" w16cid:durableId="462429169">
    <w:abstractNumId w:val="5"/>
  </w:num>
  <w:num w:numId="9" w16cid:durableId="916784096">
    <w:abstractNumId w:val="24"/>
  </w:num>
  <w:num w:numId="10" w16cid:durableId="1222256433">
    <w:abstractNumId w:val="11"/>
  </w:num>
  <w:num w:numId="11" w16cid:durableId="66609753">
    <w:abstractNumId w:val="21"/>
  </w:num>
  <w:num w:numId="12" w16cid:durableId="1365979815">
    <w:abstractNumId w:val="2"/>
  </w:num>
  <w:num w:numId="13" w16cid:durableId="35010755">
    <w:abstractNumId w:val="36"/>
  </w:num>
  <w:num w:numId="14" w16cid:durableId="1714647821">
    <w:abstractNumId w:val="34"/>
  </w:num>
  <w:num w:numId="15" w16cid:durableId="1942951665">
    <w:abstractNumId w:val="29"/>
  </w:num>
  <w:num w:numId="16" w16cid:durableId="1687095538">
    <w:abstractNumId w:val="10"/>
  </w:num>
  <w:num w:numId="17" w16cid:durableId="2028826966">
    <w:abstractNumId w:val="20"/>
  </w:num>
  <w:num w:numId="18" w16cid:durableId="1368064783">
    <w:abstractNumId w:val="40"/>
  </w:num>
  <w:num w:numId="19" w16cid:durableId="927234632">
    <w:abstractNumId w:val="22"/>
  </w:num>
  <w:num w:numId="20" w16cid:durableId="1012611453">
    <w:abstractNumId w:val="13"/>
  </w:num>
  <w:num w:numId="21" w16cid:durableId="1434280321">
    <w:abstractNumId w:val="23"/>
  </w:num>
  <w:num w:numId="22" w16cid:durableId="55861348">
    <w:abstractNumId w:val="39"/>
  </w:num>
  <w:num w:numId="23" w16cid:durableId="1677613195">
    <w:abstractNumId w:val="38"/>
  </w:num>
  <w:num w:numId="24" w16cid:durableId="444809365">
    <w:abstractNumId w:val="33"/>
  </w:num>
  <w:num w:numId="25" w16cid:durableId="1876455002">
    <w:abstractNumId w:val="27"/>
  </w:num>
  <w:num w:numId="26" w16cid:durableId="586154959">
    <w:abstractNumId w:val="30"/>
  </w:num>
  <w:num w:numId="27" w16cid:durableId="259802879">
    <w:abstractNumId w:val="16"/>
  </w:num>
  <w:num w:numId="28" w16cid:durableId="1988128376">
    <w:abstractNumId w:val="14"/>
  </w:num>
  <w:num w:numId="29" w16cid:durableId="230123511">
    <w:abstractNumId w:val="12"/>
  </w:num>
  <w:num w:numId="30" w16cid:durableId="2008827434">
    <w:abstractNumId w:val="8"/>
  </w:num>
  <w:num w:numId="31" w16cid:durableId="184446658">
    <w:abstractNumId w:val="31"/>
  </w:num>
  <w:num w:numId="32" w16cid:durableId="172765410">
    <w:abstractNumId w:val="9"/>
  </w:num>
  <w:num w:numId="33" w16cid:durableId="284192625">
    <w:abstractNumId w:val="1"/>
  </w:num>
  <w:num w:numId="34" w16cid:durableId="25721958">
    <w:abstractNumId w:val="32"/>
  </w:num>
  <w:num w:numId="35" w16cid:durableId="33121734">
    <w:abstractNumId w:val="18"/>
  </w:num>
  <w:num w:numId="36" w16cid:durableId="978613899">
    <w:abstractNumId w:val="17"/>
  </w:num>
  <w:num w:numId="37" w16cid:durableId="349601740">
    <w:abstractNumId w:val="26"/>
  </w:num>
  <w:num w:numId="38" w16cid:durableId="1546327585">
    <w:abstractNumId w:val="35"/>
  </w:num>
  <w:num w:numId="39" w16cid:durableId="592974861">
    <w:abstractNumId w:val="4"/>
  </w:num>
  <w:num w:numId="40" w16cid:durableId="1164777722">
    <w:abstractNumId w:val="6"/>
  </w:num>
  <w:num w:numId="41" w16cid:durableId="1957519774">
    <w:abstractNumId w:val="19"/>
    <w:lvlOverride w:ilvl="0">
      <w:startOverride w:val="1"/>
    </w:lvlOverride>
  </w:num>
  <w:num w:numId="42" w16cid:durableId="1306620217">
    <w:abstractNumId w:val="19"/>
    <w:lvlOverride w:ilvl="0">
      <w:startOverride w:val="2"/>
    </w:lvlOverride>
  </w:num>
  <w:num w:numId="43" w16cid:durableId="1823885339">
    <w:abstractNumId w:val="19"/>
    <w:lvlOverride w:ilvl="0">
      <w:startOverride w:val="3"/>
    </w:lvlOverride>
  </w:num>
  <w:num w:numId="44" w16cid:durableId="207500025">
    <w:abstractNumId w:val="19"/>
    <w:lvlOverride w:ilvl="0">
      <w:startOverride w:val="4"/>
    </w:lvlOverride>
  </w:num>
  <w:num w:numId="45" w16cid:durableId="180945412">
    <w:abstractNumId w:val="19"/>
    <w:lvlOverride w:ilvl="0">
      <w:startOverride w:val="5"/>
    </w:lvlOverride>
  </w:num>
  <w:num w:numId="46" w16cid:durableId="884609530">
    <w:abstractNumId w:val="41"/>
  </w:num>
  <w:num w:numId="47" w16cid:durableId="1121533568">
    <w:abstractNumId w:val="4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CA"/>
    <w:rsid w:val="000101CA"/>
    <w:rsid w:val="00013115"/>
    <w:rsid w:val="00014E09"/>
    <w:rsid w:val="0003440F"/>
    <w:rsid w:val="00037A4B"/>
    <w:rsid w:val="00044E99"/>
    <w:rsid w:val="00053574"/>
    <w:rsid w:val="00054EBA"/>
    <w:rsid w:val="00082086"/>
    <w:rsid w:val="00084839"/>
    <w:rsid w:val="000A5557"/>
    <w:rsid w:val="000D134A"/>
    <w:rsid w:val="000D5DF7"/>
    <w:rsid w:val="000E0082"/>
    <w:rsid w:val="00106025"/>
    <w:rsid w:val="00124C20"/>
    <w:rsid w:val="001464B6"/>
    <w:rsid w:val="00154361"/>
    <w:rsid w:val="001629E7"/>
    <w:rsid w:val="00170928"/>
    <w:rsid w:val="00184628"/>
    <w:rsid w:val="0019330C"/>
    <w:rsid w:val="0019667C"/>
    <w:rsid w:val="00196CEA"/>
    <w:rsid w:val="001A3178"/>
    <w:rsid w:val="001B0FE6"/>
    <w:rsid w:val="001B714A"/>
    <w:rsid w:val="001E1CB2"/>
    <w:rsid w:val="001E44F6"/>
    <w:rsid w:val="001E49BE"/>
    <w:rsid w:val="0020664E"/>
    <w:rsid w:val="00210B42"/>
    <w:rsid w:val="0023425B"/>
    <w:rsid w:val="00267137"/>
    <w:rsid w:val="002803AD"/>
    <w:rsid w:val="002A6219"/>
    <w:rsid w:val="002A787C"/>
    <w:rsid w:val="002B40D7"/>
    <w:rsid w:val="002B6428"/>
    <w:rsid w:val="002C4F55"/>
    <w:rsid w:val="002C56C1"/>
    <w:rsid w:val="002D2164"/>
    <w:rsid w:val="003016B1"/>
    <w:rsid w:val="0030504C"/>
    <w:rsid w:val="003056F9"/>
    <w:rsid w:val="00306E4E"/>
    <w:rsid w:val="0031762E"/>
    <w:rsid w:val="00326AC3"/>
    <w:rsid w:val="00340926"/>
    <w:rsid w:val="00341DC7"/>
    <w:rsid w:val="00351183"/>
    <w:rsid w:val="003548FD"/>
    <w:rsid w:val="00355A2E"/>
    <w:rsid w:val="00356177"/>
    <w:rsid w:val="0038432B"/>
    <w:rsid w:val="00384CFD"/>
    <w:rsid w:val="003A409E"/>
    <w:rsid w:val="003B43D6"/>
    <w:rsid w:val="003C230A"/>
    <w:rsid w:val="0040196E"/>
    <w:rsid w:val="004103FA"/>
    <w:rsid w:val="004225D8"/>
    <w:rsid w:val="00431D3E"/>
    <w:rsid w:val="00447D63"/>
    <w:rsid w:val="00450754"/>
    <w:rsid w:val="00451E15"/>
    <w:rsid w:val="00492D65"/>
    <w:rsid w:val="004B124B"/>
    <w:rsid w:val="004C4667"/>
    <w:rsid w:val="004D46AF"/>
    <w:rsid w:val="004E5501"/>
    <w:rsid w:val="00507C1A"/>
    <w:rsid w:val="0054478A"/>
    <w:rsid w:val="00545A91"/>
    <w:rsid w:val="00564204"/>
    <w:rsid w:val="00591B09"/>
    <w:rsid w:val="005A30E8"/>
    <w:rsid w:val="005A5432"/>
    <w:rsid w:val="005B003F"/>
    <w:rsid w:val="005B1923"/>
    <w:rsid w:val="005C290C"/>
    <w:rsid w:val="005C3673"/>
    <w:rsid w:val="005E00C5"/>
    <w:rsid w:val="005E25F8"/>
    <w:rsid w:val="006004AD"/>
    <w:rsid w:val="00627CE6"/>
    <w:rsid w:val="00651BB4"/>
    <w:rsid w:val="006645FA"/>
    <w:rsid w:val="006725F3"/>
    <w:rsid w:val="006770F4"/>
    <w:rsid w:val="0068208D"/>
    <w:rsid w:val="006845F9"/>
    <w:rsid w:val="006A3597"/>
    <w:rsid w:val="006A6B9E"/>
    <w:rsid w:val="006D4089"/>
    <w:rsid w:val="006F4402"/>
    <w:rsid w:val="006F4BBB"/>
    <w:rsid w:val="007175F0"/>
    <w:rsid w:val="0072551A"/>
    <w:rsid w:val="007331A0"/>
    <w:rsid w:val="00736C64"/>
    <w:rsid w:val="0074489B"/>
    <w:rsid w:val="007569C7"/>
    <w:rsid w:val="00785D59"/>
    <w:rsid w:val="00791C1B"/>
    <w:rsid w:val="007946D6"/>
    <w:rsid w:val="00795A53"/>
    <w:rsid w:val="007B396D"/>
    <w:rsid w:val="007C1213"/>
    <w:rsid w:val="007E06EF"/>
    <w:rsid w:val="007F2FFA"/>
    <w:rsid w:val="008122AC"/>
    <w:rsid w:val="00830C0A"/>
    <w:rsid w:val="00834022"/>
    <w:rsid w:val="00834F38"/>
    <w:rsid w:val="00850858"/>
    <w:rsid w:val="008545BF"/>
    <w:rsid w:val="008601C4"/>
    <w:rsid w:val="00864291"/>
    <w:rsid w:val="00866C53"/>
    <w:rsid w:val="00866E98"/>
    <w:rsid w:val="00876322"/>
    <w:rsid w:val="00885E29"/>
    <w:rsid w:val="00886D85"/>
    <w:rsid w:val="00894498"/>
    <w:rsid w:val="008A0670"/>
    <w:rsid w:val="008A0BD1"/>
    <w:rsid w:val="008B6E3D"/>
    <w:rsid w:val="008C7638"/>
    <w:rsid w:val="008D14AA"/>
    <w:rsid w:val="008E7873"/>
    <w:rsid w:val="00901E5A"/>
    <w:rsid w:val="00910412"/>
    <w:rsid w:val="00917472"/>
    <w:rsid w:val="00944949"/>
    <w:rsid w:val="0096461C"/>
    <w:rsid w:val="009A73A2"/>
    <w:rsid w:val="009E2C4C"/>
    <w:rsid w:val="00A101A7"/>
    <w:rsid w:val="00A2165B"/>
    <w:rsid w:val="00A312FD"/>
    <w:rsid w:val="00A33E3D"/>
    <w:rsid w:val="00A42F15"/>
    <w:rsid w:val="00A43532"/>
    <w:rsid w:val="00A46D85"/>
    <w:rsid w:val="00A674E5"/>
    <w:rsid w:val="00A76529"/>
    <w:rsid w:val="00A80E4F"/>
    <w:rsid w:val="00A8371A"/>
    <w:rsid w:val="00AB0B5A"/>
    <w:rsid w:val="00AB4534"/>
    <w:rsid w:val="00AC3B68"/>
    <w:rsid w:val="00B27E0C"/>
    <w:rsid w:val="00B312BA"/>
    <w:rsid w:val="00B409EE"/>
    <w:rsid w:val="00B6025C"/>
    <w:rsid w:val="00B9489C"/>
    <w:rsid w:val="00BB314D"/>
    <w:rsid w:val="00BB785C"/>
    <w:rsid w:val="00BD6852"/>
    <w:rsid w:val="00BD6DDE"/>
    <w:rsid w:val="00BE7213"/>
    <w:rsid w:val="00C0248C"/>
    <w:rsid w:val="00C1672A"/>
    <w:rsid w:val="00C501C3"/>
    <w:rsid w:val="00C53FA0"/>
    <w:rsid w:val="00C542D4"/>
    <w:rsid w:val="00C55EE6"/>
    <w:rsid w:val="00C61364"/>
    <w:rsid w:val="00C64808"/>
    <w:rsid w:val="00C66C44"/>
    <w:rsid w:val="00C72CC9"/>
    <w:rsid w:val="00C73969"/>
    <w:rsid w:val="00C924B1"/>
    <w:rsid w:val="00CA5C4F"/>
    <w:rsid w:val="00CA764A"/>
    <w:rsid w:val="00CC4FFE"/>
    <w:rsid w:val="00CC5C37"/>
    <w:rsid w:val="00CC71C2"/>
    <w:rsid w:val="00CE0917"/>
    <w:rsid w:val="00CF320F"/>
    <w:rsid w:val="00D008E8"/>
    <w:rsid w:val="00D04681"/>
    <w:rsid w:val="00D05558"/>
    <w:rsid w:val="00D37F75"/>
    <w:rsid w:val="00D4196F"/>
    <w:rsid w:val="00D41B76"/>
    <w:rsid w:val="00D45EA3"/>
    <w:rsid w:val="00D57D75"/>
    <w:rsid w:val="00D64791"/>
    <w:rsid w:val="00D82EEC"/>
    <w:rsid w:val="00D85B91"/>
    <w:rsid w:val="00D909E3"/>
    <w:rsid w:val="00D93537"/>
    <w:rsid w:val="00D96D73"/>
    <w:rsid w:val="00DA07AC"/>
    <w:rsid w:val="00DA63C9"/>
    <w:rsid w:val="00DC106A"/>
    <w:rsid w:val="00DC2164"/>
    <w:rsid w:val="00DC4A3F"/>
    <w:rsid w:val="00DD55AA"/>
    <w:rsid w:val="00E01D56"/>
    <w:rsid w:val="00E232F9"/>
    <w:rsid w:val="00E302C0"/>
    <w:rsid w:val="00E3239F"/>
    <w:rsid w:val="00E5059A"/>
    <w:rsid w:val="00E52824"/>
    <w:rsid w:val="00E528F2"/>
    <w:rsid w:val="00E63E00"/>
    <w:rsid w:val="00E9021B"/>
    <w:rsid w:val="00EA3503"/>
    <w:rsid w:val="00EC1102"/>
    <w:rsid w:val="00EC1C98"/>
    <w:rsid w:val="00EC21DF"/>
    <w:rsid w:val="00ED6B77"/>
    <w:rsid w:val="00EE39D1"/>
    <w:rsid w:val="00EF2B6C"/>
    <w:rsid w:val="00F00F9B"/>
    <w:rsid w:val="00F11ACF"/>
    <w:rsid w:val="00F2778B"/>
    <w:rsid w:val="00F30D50"/>
    <w:rsid w:val="00F4571D"/>
    <w:rsid w:val="00F701B5"/>
    <w:rsid w:val="00F90261"/>
    <w:rsid w:val="00F93AAB"/>
    <w:rsid w:val="00F95EF5"/>
    <w:rsid w:val="00FB1245"/>
    <w:rsid w:val="00FB3B51"/>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paragraph" w:styleId="4">
    <w:name w:val="heading 4"/>
    <w:basedOn w:val="a"/>
    <w:next w:val="a"/>
    <w:link w:val="40"/>
    <w:uiPriority w:val="9"/>
    <w:semiHidden/>
    <w:unhideWhenUsed/>
    <w:qFormat/>
    <w:rsid w:val="00F701B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Подпись к таблице_"/>
    <w:basedOn w:val="a0"/>
    <w:link w:val="af6"/>
    <w:rsid w:val="00834F38"/>
    <w:rPr>
      <w:rFonts w:ascii="Times New Roman" w:eastAsia="Times New Roman" w:hAnsi="Times New Roman" w:cs="Times New Roman"/>
      <w:b/>
      <w:bCs/>
    </w:rPr>
  </w:style>
  <w:style w:type="paragraph" w:customStyle="1" w:styleId="af6">
    <w:name w:val="Подпись к таблице"/>
    <w:basedOn w:val="a"/>
    <w:link w:val="af5"/>
    <w:rsid w:val="00834F38"/>
    <w:pPr>
      <w:autoSpaceDE/>
      <w:autoSpaceDN/>
      <w:ind w:firstLine="290"/>
    </w:pPr>
    <w:rPr>
      <w:b/>
      <w:bCs/>
      <w:lang w:val="en-US"/>
    </w:rPr>
  </w:style>
  <w:style w:type="table" w:customStyle="1" w:styleId="TableGrid">
    <w:name w:val="TableGrid"/>
    <w:rsid w:val="00E01D56"/>
    <w:pPr>
      <w:widowControl/>
      <w:autoSpaceDE/>
      <w:autoSpaceDN/>
    </w:pPr>
    <w:rPr>
      <w:rFonts w:eastAsiaTheme="minorEastAsia"/>
      <w:kern w:val="2"/>
      <w:lang w:val="ru-RU" w:eastAsia="ru-RU"/>
      <w14:ligatures w14:val="standardContextual"/>
    </w:rPr>
    <w:tblPr>
      <w:tblCellMar>
        <w:top w:w="0" w:type="dxa"/>
        <w:left w:w="0" w:type="dxa"/>
        <w:bottom w:w="0" w:type="dxa"/>
        <w:right w:w="0" w:type="dxa"/>
      </w:tblCellMar>
    </w:tblPr>
  </w:style>
  <w:style w:type="character" w:styleId="af7">
    <w:name w:val="Unresolved Mention"/>
    <w:basedOn w:val="a0"/>
    <w:uiPriority w:val="99"/>
    <w:semiHidden/>
    <w:unhideWhenUsed/>
    <w:rsid w:val="00340926"/>
    <w:rPr>
      <w:color w:val="605E5C"/>
      <w:shd w:val="clear" w:color="auto" w:fill="E1DFDD"/>
    </w:rPr>
  </w:style>
  <w:style w:type="character" w:customStyle="1" w:styleId="40">
    <w:name w:val="Заголовок 4 Знак"/>
    <w:basedOn w:val="a0"/>
    <w:link w:val="4"/>
    <w:uiPriority w:val="9"/>
    <w:semiHidden/>
    <w:rsid w:val="00F701B5"/>
    <w:rPr>
      <w:rFonts w:asciiTheme="majorHAnsi" w:eastAsiaTheme="majorEastAsia" w:hAnsiTheme="majorHAnsi" w:cstheme="majorBidi"/>
      <w:i/>
      <w:iCs/>
      <w:color w:val="365F91" w:themeColor="accent1" w:themeShade="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0094987">
      <w:bodyDiv w:val="1"/>
      <w:marLeft w:val="0"/>
      <w:marRight w:val="0"/>
      <w:marTop w:val="0"/>
      <w:marBottom w:val="0"/>
      <w:divBdr>
        <w:top w:val="none" w:sz="0" w:space="0" w:color="auto"/>
        <w:left w:val="none" w:sz="0" w:space="0" w:color="auto"/>
        <w:bottom w:val="none" w:sz="0" w:space="0" w:color="auto"/>
        <w:right w:val="none" w:sz="0" w:space="0" w:color="auto"/>
      </w:divBdr>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257060210">
      <w:bodyDiv w:val="1"/>
      <w:marLeft w:val="0"/>
      <w:marRight w:val="0"/>
      <w:marTop w:val="0"/>
      <w:marBottom w:val="0"/>
      <w:divBdr>
        <w:top w:val="none" w:sz="0" w:space="0" w:color="auto"/>
        <w:left w:val="none" w:sz="0" w:space="0" w:color="auto"/>
        <w:bottom w:val="none" w:sz="0" w:space="0" w:color="auto"/>
        <w:right w:val="none" w:sz="0" w:space="0" w:color="auto"/>
      </w:divBdr>
      <w:divsChild>
        <w:div w:id="131484524">
          <w:marLeft w:val="0"/>
          <w:marRight w:val="0"/>
          <w:marTop w:val="0"/>
          <w:marBottom w:val="0"/>
          <w:divBdr>
            <w:top w:val="none" w:sz="0" w:space="0" w:color="auto"/>
            <w:left w:val="none" w:sz="0" w:space="0" w:color="auto"/>
            <w:bottom w:val="none" w:sz="0" w:space="0" w:color="auto"/>
            <w:right w:val="none" w:sz="0" w:space="0" w:color="auto"/>
          </w:divBdr>
          <w:divsChild>
            <w:div w:id="1907260825">
              <w:marLeft w:val="0"/>
              <w:marRight w:val="0"/>
              <w:marTop w:val="0"/>
              <w:marBottom w:val="0"/>
              <w:divBdr>
                <w:top w:val="none" w:sz="0" w:space="0" w:color="auto"/>
                <w:left w:val="none" w:sz="0" w:space="0" w:color="auto"/>
                <w:bottom w:val="none" w:sz="0" w:space="0" w:color="auto"/>
                <w:right w:val="none" w:sz="0" w:space="0" w:color="auto"/>
              </w:divBdr>
            </w:div>
          </w:divsChild>
        </w:div>
        <w:div w:id="760953267">
          <w:marLeft w:val="0"/>
          <w:marRight w:val="0"/>
          <w:marTop w:val="360"/>
          <w:marBottom w:val="0"/>
          <w:divBdr>
            <w:top w:val="none" w:sz="0" w:space="0" w:color="auto"/>
            <w:left w:val="none" w:sz="0" w:space="0" w:color="auto"/>
            <w:bottom w:val="none" w:sz="0" w:space="0" w:color="auto"/>
            <w:right w:val="none" w:sz="0" w:space="0" w:color="auto"/>
          </w:divBdr>
        </w:div>
      </w:divsChild>
    </w:div>
    <w:div w:id="310837846">
      <w:bodyDiv w:val="1"/>
      <w:marLeft w:val="0"/>
      <w:marRight w:val="0"/>
      <w:marTop w:val="0"/>
      <w:marBottom w:val="0"/>
      <w:divBdr>
        <w:top w:val="none" w:sz="0" w:space="0" w:color="auto"/>
        <w:left w:val="none" w:sz="0" w:space="0" w:color="auto"/>
        <w:bottom w:val="none" w:sz="0" w:space="0" w:color="auto"/>
        <w:right w:val="none" w:sz="0" w:space="0" w:color="auto"/>
      </w:divBdr>
    </w:div>
    <w:div w:id="322976039">
      <w:bodyDiv w:val="1"/>
      <w:marLeft w:val="0"/>
      <w:marRight w:val="0"/>
      <w:marTop w:val="0"/>
      <w:marBottom w:val="0"/>
      <w:divBdr>
        <w:top w:val="none" w:sz="0" w:space="0" w:color="auto"/>
        <w:left w:val="none" w:sz="0" w:space="0" w:color="auto"/>
        <w:bottom w:val="none" w:sz="0" w:space="0" w:color="auto"/>
        <w:right w:val="none" w:sz="0" w:space="0" w:color="auto"/>
      </w:divBdr>
      <w:divsChild>
        <w:div w:id="354886747">
          <w:marLeft w:val="0"/>
          <w:marRight w:val="0"/>
          <w:marTop w:val="120"/>
          <w:marBottom w:val="0"/>
          <w:divBdr>
            <w:top w:val="none" w:sz="0" w:space="0" w:color="auto"/>
            <w:left w:val="none" w:sz="0" w:space="0" w:color="auto"/>
            <w:bottom w:val="none" w:sz="0" w:space="0" w:color="auto"/>
            <w:right w:val="none" w:sz="0" w:space="0" w:color="auto"/>
          </w:divBdr>
        </w:div>
        <w:div w:id="935332692">
          <w:marLeft w:val="0"/>
          <w:marRight w:val="0"/>
          <w:marTop w:val="0"/>
          <w:marBottom w:val="0"/>
          <w:divBdr>
            <w:top w:val="none" w:sz="0" w:space="0" w:color="auto"/>
            <w:left w:val="none" w:sz="0" w:space="0" w:color="auto"/>
            <w:bottom w:val="none" w:sz="0" w:space="0" w:color="auto"/>
            <w:right w:val="none" w:sz="0" w:space="0" w:color="auto"/>
          </w:divBdr>
          <w:divsChild>
            <w:div w:id="1348409017">
              <w:marLeft w:val="0"/>
              <w:marRight w:val="0"/>
              <w:marTop w:val="0"/>
              <w:marBottom w:val="0"/>
              <w:divBdr>
                <w:top w:val="none" w:sz="0" w:space="0" w:color="auto"/>
                <w:left w:val="none" w:sz="0" w:space="0" w:color="auto"/>
                <w:bottom w:val="none" w:sz="0" w:space="0" w:color="auto"/>
                <w:right w:val="none" w:sz="0" w:space="0" w:color="auto"/>
              </w:divBdr>
            </w:div>
          </w:divsChild>
        </w:div>
        <w:div w:id="543752686">
          <w:marLeft w:val="0"/>
          <w:marRight w:val="0"/>
          <w:marTop w:val="120"/>
          <w:marBottom w:val="0"/>
          <w:divBdr>
            <w:top w:val="none" w:sz="0" w:space="0" w:color="auto"/>
            <w:left w:val="none" w:sz="0" w:space="0" w:color="auto"/>
            <w:bottom w:val="none" w:sz="0" w:space="0" w:color="auto"/>
            <w:right w:val="none" w:sz="0" w:space="0" w:color="auto"/>
          </w:divBdr>
        </w:div>
        <w:div w:id="179467483">
          <w:marLeft w:val="0"/>
          <w:marRight w:val="0"/>
          <w:marTop w:val="0"/>
          <w:marBottom w:val="0"/>
          <w:divBdr>
            <w:top w:val="none" w:sz="0" w:space="0" w:color="auto"/>
            <w:left w:val="none" w:sz="0" w:space="0" w:color="auto"/>
            <w:bottom w:val="none" w:sz="0" w:space="0" w:color="auto"/>
            <w:right w:val="none" w:sz="0" w:space="0" w:color="auto"/>
          </w:divBdr>
          <w:divsChild>
            <w:div w:id="214507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2918">
      <w:bodyDiv w:val="1"/>
      <w:marLeft w:val="0"/>
      <w:marRight w:val="0"/>
      <w:marTop w:val="0"/>
      <w:marBottom w:val="0"/>
      <w:divBdr>
        <w:top w:val="none" w:sz="0" w:space="0" w:color="auto"/>
        <w:left w:val="none" w:sz="0" w:space="0" w:color="auto"/>
        <w:bottom w:val="none" w:sz="0" w:space="0" w:color="auto"/>
        <w:right w:val="none" w:sz="0" w:space="0" w:color="auto"/>
      </w:divBdr>
      <w:divsChild>
        <w:div w:id="315495894">
          <w:marLeft w:val="0"/>
          <w:marRight w:val="0"/>
          <w:marTop w:val="120"/>
          <w:marBottom w:val="0"/>
          <w:divBdr>
            <w:top w:val="none" w:sz="0" w:space="0" w:color="auto"/>
            <w:left w:val="none" w:sz="0" w:space="0" w:color="auto"/>
            <w:bottom w:val="none" w:sz="0" w:space="0" w:color="auto"/>
            <w:right w:val="none" w:sz="0" w:space="0" w:color="auto"/>
          </w:divBdr>
        </w:div>
        <w:div w:id="1411656112">
          <w:marLeft w:val="0"/>
          <w:marRight w:val="0"/>
          <w:marTop w:val="0"/>
          <w:marBottom w:val="0"/>
          <w:divBdr>
            <w:top w:val="none" w:sz="0" w:space="0" w:color="auto"/>
            <w:left w:val="none" w:sz="0" w:space="0" w:color="auto"/>
            <w:bottom w:val="none" w:sz="0" w:space="0" w:color="auto"/>
            <w:right w:val="none" w:sz="0" w:space="0" w:color="auto"/>
          </w:divBdr>
          <w:divsChild>
            <w:div w:id="926110898">
              <w:marLeft w:val="0"/>
              <w:marRight w:val="0"/>
              <w:marTop w:val="0"/>
              <w:marBottom w:val="0"/>
              <w:divBdr>
                <w:top w:val="none" w:sz="0" w:space="0" w:color="auto"/>
                <w:left w:val="none" w:sz="0" w:space="0" w:color="auto"/>
                <w:bottom w:val="none" w:sz="0" w:space="0" w:color="auto"/>
                <w:right w:val="none" w:sz="0" w:space="0" w:color="auto"/>
              </w:divBdr>
            </w:div>
          </w:divsChild>
        </w:div>
        <w:div w:id="1176768000">
          <w:marLeft w:val="0"/>
          <w:marRight w:val="0"/>
          <w:marTop w:val="120"/>
          <w:marBottom w:val="0"/>
          <w:divBdr>
            <w:top w:val="none" w:sz="0" w:space="0" w:color="auto"/>
            <w:left w:val="none" w:sz="0" w:space="0" w:color="auto"/>
            <w:bottom w:val="none" w:sz="0" w:space="0" w:color="auto"/>
            <w:right w:val="none" w:sz="0" w:space="0" w:color="auto"/>
          </w:divBdr>
        </w:div>
        <w:div w:id="1616061692">
          <w:marLeft w:val="0"/>
          <w:marRight w:val="0"/>
          <w:marTop w:val="0"/>
          <w:marBottom w:val="0"/>
          <w:divBdr>
            <w:top w:val="none" w:sz="0" w:space="0" w:color="auto"/>
            <w:left w:val="none" w:sz="0" w:space="0" w:color="auto"/>
            <w:bottom w:val="none" w:sz="0" w:space="0" w:color="auto"/>
            <w:right w:val="none" w:sz="0" w:space="0" w:color="auto"/>
          </w:divBdr>
          <w:divsChild>
            <w:div w:id="317733828">
              <w:marLeft w:val="0"/>
              <w:marRight w:val="0"/>
              <w:marTop w:val="0"/>
              <w:marBottom w:val="0"/>
              <w:divBdr>
                <w:top w:val="none" w:sz="0" w:space="0" w:color="auto"/>
                <w:left w:val="none" w:sz="0" w:space="0" w:color="auto"/>
                <w:bottom w:val="none" w:sz="0" w:space="0" w:color="auto"/>
                <w:right w:val="none" w:sz="0" w:space="0" w:color="auto"/>
              </w:divBdr>
            </w:div>
          </w:divsChild>
        </w:div>
        <w:div w:id="2092189246">
          <w:marLeft w:val="0"/>
          <w:marRight w:val="0"/>
          <w:marTop w:val="120"/>
          <w:marBottom w:val="0"/>
          <w:divBdr>
            <w:top w:val="none" w:sz="0" w:space="0" w:color="auto"/>
            <w:left w:val="none" w:sz="0" w:space="0" w:color="auto"/>
            <w:bottom w:val="none" w:sz="0" w:space="0" w:color="auto"/>
            <w:right w:val="none" w:sz="0" w:space="0" w:color="auto"/>
          </w:divBdr>
        </w:div>
        <w:div w:id="1254582940">
          <w:marLeft w:val="0"/>
          <w:marRight w:val="0"/>
          <w:marTop w:val="0"/>
          <w:marBottom w:val="0"/>
          <w:divBdr>
            <w:top w:val="none" w:sz="0" w:space="0" w:color="auto"/>
            <w:left w:val="none" w:sz="0" w:space="0" w:color="auto"/>
            <w:bottom w:val="none" w:sz="0" w:space="0" w:color="auto"/>
            <w:right w:val="none" w:sz="0" w:space="0" w:color="auto"/>
          </w:divBdr>
          <w:divsChild>
            <w:div w:id="1490443072">
              <w:marLeft w:val="0"/>
              <w:marRight w:val="0"/>
              <w:marTop w:val="0"/>
              <w:marBottom w:val="0"/>
              <w:divBdr>
                <w:top w:val="none" w:sz="0" w:space="0" w:color="auto"/>
                <w:left w:val="none" w:sz="0" w:space="0" w:color="auto"/>
                <w:bottom w:val="none" w:sz="0" w:space="0" w:color="auto"/>
                <w:right w:val="none" w:sz="0" w:space="0" w:color="auto"/>
              </w:divBdr>
            </w:div>
          </w:divsChild>
        </w:div>
        <w:div w:id="2026519562">
          <w:marLeft w:val="0"/>
          <w:marRight w:val="0"/>
          <w:marTop w:val="120"/>
          <w:marBottom w:val="0"/>
          <w:divBdr>
            <w:top w:val="none" w:sz="0" w:space="0" w:color="auto"/>
            <w:left w:val="none" w:sz="0" w:space="0" w:color="auto"/>
            <w:bottom w:val="none" w:sz="0" w:space="0" w:color="auto"/>
            <w:right w:val="none" w:sz="0" w:space="0" w:color="auto"/>
          </w:divBdr>
        </w:div>
        <w:div w:id="905457230">
          <w:marLeft w:val="0"/>
          <w:marRight w:val="0"/>
          <w:marTop w:val="0"/>
          <w:marBottom w:val="0"/>
          <w:divBdr>
            <w:top w:val="none" w:sz="0" w:space="0" w:color="auto"/>
            <w:left w:val="none" w:sz="0" w:space="0" w:color="auto"/>
            <w:bottom w:val="none" w:sz="0" w:space="0" w:color="auto"/>
            <w:right w:val="none" w:sz="0" w:space="0" w:color="auto"/>
          </w:divBdr>
          <w:divsChild>
            <w:div w:id="1724862975">
              <w:marLeft w:val="0"/>
              <w:marRight w:val="0"/>
              <w:marTop w:val="0"/>
              <w:marBottom w:val="0"/>
              <w:divBdr>
                <w:top w:val="none" w:sz="0" w:space="0" w:color="auto"/>
                <w:left w:val="none" w:sz="0" w:space="0" w:color="auto"/>
                <w:bottom w:val="none" w:sz="0" w:space="0" w:color="auto"/>
                <w:right w:val="none" w:sz="0" w:space="0" w:color="auto"/>
              </w:divBdr>
            </w:div>
          </w:divsChild>
        </w:div>
        <w:div w:id="8870075">
          <w:marLeft w:val="0"/>
          <w:marRight w:val="0"/>
          <w:marTop w:val="120"/>
          <w:marBottom w:val="0"/>
          <w:divBdr>
            <w:top w:val="none" w:sz="0" w:space="0" w:color="auto"/>
            <w:left w:val="none" w:sz="0" w:space="0" w:color="auto"/>
            <w:bottom w:val="none" w:sz="0" w:space="0" w:color="auto"/>
            <w:right w:val="none" w:sz="0" w:space="0" w:color="auto"/>
          </w:divBdr>
        </w:div>
        <w:div w:id="110442637">
          <w:marLeft w:val="0"/>
          <w:marRight w:val="0"/>
          <w:marTop w:val="0"/>
          <w:marBottom w:val="0"/>
          <w:divBdr>
            <w:top w:val="none" w:sz="0" w:space="0" w:color="auto"/>
            <w:left w:val="none" w:sz="0" w:space="0" w:color="auto"/>
            <w:bottom w:val="none" w:sz="0" w:space="0" w:color="auto"/>
            <w:right w:val="none" w:sz="0" w:space="0" w:color="auto"/>
          </w:divBdr>
          <w:divsChild>
            <w:div w:id="234626747">
              <w:marLeft w:val="0"/>
              <w:marRight w:val="0"/>
              <w:marTop w:val="0"/>
              <w:marBottom w:val="0"/>
              <w:divBdr>
                <w:top w:val="none" w:sz="0" w:space="0" w:color="auto"/>
                <w:left w:val="none" w:sz="0" w:space="0" w:color="auto"/>
                <w:bottom w:val="none" w:sz="0" w:space="0" w:color="auto"/>
                <w:right w:val="none" w:sz="0" w:space="0" w:color="auto"/>
              </w:divBdr>
            </w:div>
          </w:divsChild>
        </w:div>
        <w:div w:id="40179978">
          <w:marLeft w:val="0"/>
          <w:marRight w:val="0"/>
          <w:marTop w:val="120"/>
          <w:marBottom w:val="0"/>
          <w:divBdr>
            <w:top w:val="none" w:sz="0" w:space="0" w:color="auto"/>
            <w:left w:val="none" w:sz="0" w:space="0" w:color="auto"/>
            <w:bottom w:val="none" w:sz="0" w:space="0" w:color="auto"/>
            <w:right w:val="none" w:sz="0" w:space="0" w:color="auto"/>
          </w:divBdr>
        </w:div>
        <w:div w:id="816186609">
          <w:marLeft w:val="0"/>
          <w:marRight w:val="0"/>
          <w:marTop w:val="0"/>
          <w:marBottom w:val="0"/>
          <w:divBdr>
            <w:top w:val="none" w:sz="0" w:space="0" w:color="auto"/>
            <w:left w:val="none" w:sz="0" w:space="0" w:color="auto"/>
            <w:bottom w:val="none" w:sz="0" w:space="0" w:color="auto"/>
            <w:right w:val="none" w:sz="0" w:space="0" w:color="auto"/>
          </w:divBdr>
          <w:divsChild>
            <w:div w:id="87740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8342">
      <w:bodyDiv w:val="1"/>
      <w:marLeft w:val="0"/>
      <w:marRight w:val="0"/>
      <w:marTop w:val="0"/>
      <w:marBottom w:val="0"/>
      <w:divBdr>
        <w:top w:val="none" w:sz="0" w:space="0" w:color="auto"/>
        <w:left w:val="none" w:sz="0" w:space="0" w:color="auto"/>
        <w:bottom w:val="none" w:sz="0" w:space="0" w:color="auto"/>
        <w:right w:val="none" w:sz="0" w:space="0" w:color="auto"/>
      </w:divBdr>
      <w:divsChild>
        <w:div w:id="483350516">
          <w:marLeft w:val="0"/>
          <w:marRight w:val="0"/>
          <w:marTop w:val="120"/>
          <w:marBottom w:val="0"/>
          <w:divBdr>
            <w:top w:val="none" w:sz="0" w:space="0" w:color="auto"/>
            <w:left w:val="none" w:sz="0" w:space="0" w:color="auto"/>
            <w:bottom w:val="none" w:sz="0" w:space="0" w:color="auto"/>
            <w:right w:val="none" w:sz="0" w:space="0" w:color="auto"/>
          </w:divBdr>
        </w:div>
        <w:div w:id="600261269">
          <w:marLeft w:val="0"/>
          <w:marRight w:val="0"/>
          <w:marTop w:val="0"/>
          <w:marBottom w:val="0"/>
          <w:divBdr>
            <w:top w:val="none" w:sz="0" w:space="0" w:color="auto"/>
            <w:left w:val="none" w:sz="0" w:space="0" w:color="auto"/>
            <w:bottom w:val="none" w:sz="0" w:space="0" w:color="auto"/>
            <w:right w:val="none" w:sz="0" w:space="0" w:color="auto"/>
          </w:divBdr>
          <w:divsChild>
            <w:div w:id="1413892442">
              <w:marLeft w:val="0"/>
              <w:marRight w:val="0"/>
              <w:marTop w:val="0"/>
              <w:marBottom w:val="0"/>
              <w:divBdr>
                <w:top w:val="none" w:sz="0" w:space="0" w:color="auto"/>
                <w:left w:val="none" w:sz="0" w:space="0" w:color="auto"/>
                <w:bottom w:val="none" w:sz="0" w:space="0" w:color="auto"/>
                <w:right w:val="none" w:sz="0" w:space="0" w:color="auto"/>
              </w:divBdr>
            </w:div>
          </w:divsChild>
        </w:div>
        <w:div w:id="1819804657">
          <w:marLeft w:val="0"/>
          <w:marRight w:val="0"/>
          <w:marTop w:val="120"/>
          <w:marBottom w:val="0"/>
          <w:divBdr>
            <w:top w:val="none" w:sz="0" w:space="0" w:color="auto"/>
            <w:left w:val="none" w:sz="0" w:space="0" w:color="auto"/>
            <w:bottom w:val="none" w:sz="0" w:space="0" w:color="auto"/>
            <w:right w:val="none" w:sz="0" w:space="0" w:color="auto"/>
          </w:divBdr>
        </w:div>
        <w:div w:id="1378238805">
          <w:marLeft w:val="0"/>
          <w:marRight w:val="0"/>
          <w:marTop w:val="0"/>
          <w:marBottom w:val="0"/>
          <w:divBdr>
            <w:top w:val="none" w:sz="0" w:space="0" w:color="auto"/>
            <w:left w:val="none" w:sz="0" w:space="0" w:color="auto"/>
            <w:bottom w:val="none" w:sz="0" w:space="0" w:color="auto"/>
            <w:right w:val="none" w:sz="0" w:space="0" w:color="auto"/>
          </w:divBdr>
          <w:divsChild>
            <w:div w:id="1002049005">
              <w:marLeft w:val="0"/>
              <w:marRight w:val="0"/>
              <w:marTop w:val="0"/>
              <w:marBottom w:val="0"/>
              <w:divBdr>
                <w:top w:val="none" w:sz="0" w:space="0" w:color="auto"/>
                <w:left w:val="none" w:sz="0" w:space="0" w:color="auto"/>
                <w:bottom w:val="none" w:sz="0" w:space="0" w:color="auto"/>
                <w:right w:val="none" w:sz="0" w:space="0" w:color="auto"/>
              </w:divBdr>
            </w:div>
          </w:divsChild>
        </w:div>
        <w:div w:id="1691834027">
          <w:marLeft w:val="0"/>
          <w:marRight w:val="0"/>
          <w:marTop w:val="120"/>
          <w:marBottom w:val="0"/>
          <w:divBdr>
            <w:top w:val="none" w:sz="0" w:space="0" w:color="auto"/>
            <w:left w:val="none" w:sz="0" w:space="0" w:color="auto"/>
            <w:bottom w:val="none" w:sz="0" w:space="0" w:color="auto"/>
            <w:right w:val="none" w:sz="0" w:space="0" w:color="auto"/>
          </w:divBdr>
        </w:div>
        <w:div w:id="1879127415">
          <w:marLeft w:val="0"/>
          <w:marRight w:val="0"/>
          <w:marTop w:val="0"/>
          <w:marBottom w:val="0"/>
          <w:divBdr>
            <w:top w:val="none" w:sz="0" w:space="0" w:color="auto"/>
            <w:left w:val="none" w:sz="0" w:space="0" w:color="auto"/>
            <w:bottom w:val="none" w:sz="0" w:space="0" w:color="auto"/>
            <w:right w:val="none" w:sz="0" w:space="0" w:color="auto"/>
          </w:divBdr>
          <w:divsChild>
            <w:div w:id="110637309">
              <w:marLeft w:val="0"/>
              <w:marRight w:val="0"/>
              <w:marTop w:val="0"/>
              <w:marBottom w:val="0"/>
              <w:divBdr>
                <w:top w:val="none" w:sz="0" w:space="0" w:color="auto"/>
                <w:left w:val="none" w:sz="0" w:space="0" w:color="auto"/>
                <w:bottom w:val="none" w:sz="0" w:space="0" w:color="auto"/>
                <w:right w:val="none" w:sz="0" w:space="0" w:color="auto"/>
              </w:divBdr>
            </w:div>
          </w:divsChild>
        </w:div>
        <w:div w:id="723334934">
          <w:marLeft w:val="0"/>
          <w:marRight w:val="0"/>
          <w:marTop w:val="120"/>
          <w:marBottom w:val="0"/>
          <w:divBdr>
            <w:top w:val="none" w:sz="0" w:space="0" w:color="auto"/>
            <w:left w:val="none" w:sz="0" w:space="0" w:color="auto"/>
            <w:bottom w:val="none" w:sz="0" w:space="0" w:color="auto"/>
            <w:right w:val="none" w:sz="0" w:space="0" w:color="auto"/>
          </w:divBdr>
        </w:div>
        <w:div w:id="1460562667">
          <w:marLeft w:val="0"/>
          <w:marRight w:val="0"/>
          <w:marTop w:val="0"/>
          <w:marBottom w:val="0"/>
          <w:divBdr>
            <w:top w:val="none" w:sz="0" w:space="0" w:color="auto"/>
            <w:left w:val="none" w:sz="0" w:space="0" w:color="auto"/>
            <w:bottom w:val="none" w:sz="0" w:space="0" w:color="auto"/>
            <w:right w:val="none" w:sz="0" w:space="0" w:color="auto"/>
          </w:divBdr>
          <w:divsChild>
            <w:div w:id="1527255260">
              <w:marLeft w:val="0"/>
              <w:marRight w:val="0"/>
              <w:marTop w:val="0"/>
              <w:marBottom w:val="0"/>
              <w:divBdr>
                <w:top w:val="none" w:sz="0" w:space="0" w:color="auto"/>
                <w:left w:val="none" w:sz="0" w:space="0" w:color="auto"/>
                <w:bottom w:val="none" w:sz="0" w:space="0" w:color="auto"/>
                <w:right w:val="none" w:sz="0" w:space="0" w:color="auto"/>
              </w:divBdr>
            </w:div>
          </w:divsChild>
        </w:div>
        <w:div w:id="1657416906">
          <w:marLeft w:val="0"/>
          <w:marRight w:val="0"/>
          <w:marTop w:val="120"/>
          <w:marBottom w:val="0"/>
          <w:divBdr>
            <w:top w:val="none" w:sz="0" w:space="0" w:color="auto"/>
            <w:left w:val="none" w:sz="0" w:space="0" w:color="auto"/>
            <w:bottom w:val="none" w:sz="0" w:space="0" w:color="auto"/>
            <w:right w:val="none" w:sz="0" w:space="0" w:color="auto"/>
          </w:divBdr>
        </w:div>
        <w:div w:id="1450734206">
          <w:marLeft w:val="0"/>
          <w:marRight w:val="0"/>
          <w:marTop w:val="0"/>
          <w:marBottom w:val="0"/>
          <w:divBdr>
            <w:top w:val="none" w:sz="0" w:space="0" w:color="auto"/>
            <w:left w:val="none" w:sz="0" w:space="0" w:color="auto"/>
            <w:bottom w:val="none" w:sz="0" w:space="0" w:color="auto"/>
            <w:right w:val="none" w:sz="0" w:space="0" w:color="auto"/>
          </w:divBdr>
          <w:divsChild>
            <w:div w:id="1477916021">
              <w:marLeft w:val="0"/>
              <w:marRight w:val="0"/>
              <w:marTop w:val="0"/>
              <w:marBottom w:val="0"/>
              <w:divBdr>
                <w:top w:val="none" w:sz="0" w:space="0" w:color="auto"/>
                <w:left w:val="none" w:sz="0" w:space="0" w:color="auto"/>
                <w:bottom w:val="none" w:sz="0" w:space="0" w:color="auto"/>
                <w:right w:val="none" w:sz="0" w:space="0" w:color="auto"/>
              </w:divBdr>
            </w:div>
          </w:divsChild>
        </w:div>
        <w:div w:id="114373052">
          <w:marLeft w:val="0"/>
          <w:marRight w:val="0"/>
          <w:marTop w:val="120"/>
          <w:marBottom w:val="0"/>
          <w:divBdr>
            <w:top w:val="none" w:sz="0" w:space="0" w:color="auto"/>
            <w:left w:val="none" w:sz="0" w:space="0" w:color="auto"/>
            <w:bottom w:val="none" w:sz="0" w:space="0" w:color="auto"/>
            <w:right w:val="none" w:sz="0" w:space="0" w:color="auto"/>
          </w:divBdr>
        </w:div>
        <w:div w:id="87508681">
          <w:marLeft w:val="0"/>
          <w:marRight w:val="0"/>
          <w:marTop w:val="0"/>
          <w:marBottom w:val="0"/>
          <w:divBdr>
            <w:top w:val="none" w:sz="0" w:space="0" w:color="auto"/>
            <w:left w:val="none" w:sz="0" w:space="0" w:color="auto"/>
            <w:bottom w:val="none" w:sz="0" w:space="0" w:color="auto"/>
            <w:right w:val="none" w:sz="0" w:space="0" w:color="auto"/>
          </w:divBdr>
          <w:divsChild>
            <w:div w:id="38151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95527">
      <w:bodyDiv w:val="1"/>
      <w:marLeft w:val="0"/>
      <w:marRight w:val="0"/>
      <w:marTop w:val="0"/>
      <w:marBottom w:val="0"/>
      <w:divBdr>
        <w:top w:val="none" w:sz="0" w:space="0" w:color="auto"/>
        <w:left w:val="none" w:sz="0" w:space="0" w:color="auto"/>
        <w:bottom w:val="none" w:sz="0" w:space="0" w:color="auto"/>
        <w:right w:val="none" w:sz="0" w:space="0" w:color="auto"/>
      </w:divBdr>
      <w:divsChild>
        <w:div w:id="319846793">
          <w:marLeft w:val="0"/>
          <w:marRight w:val="0"/>
          <w:marTop w:val="120"/>
          <w:marBottom w:val="0"/>
          <w:divBdr>
            <w:top w:val="none" w:sz="0" w:space="0" w:color="auto"/>
            <w:left w:val="none" w:sz="0" w:space="0" w:color="auto"/>
            <w:bottom w:val="none" w:sz="0" w:space="0" w:color="auto"/>
            <w:right w:val="none" w:sz="0" w:space="0" w:color="auto"/>
          </w:divBdr>
        </w:div>
        <w:div w:id="450366444">
          <w:marLeft w:val="0"/>
          <w:marRight w:val="0"/>
          <w:marTop w:val="0"/>
          <w:marBottom w:val="0"/>
          <w:divBdr>
            <w:top w:val="none" w:sz="0" w:space="0" w:color="auto"/>
            <w:left w:val="none" w:sz="0" w:space="0" w:color="auto"/>
            <w:bottom w:val="none" w:sz="0" w:space="0" w:color="auto"/>
            <w:right w:val="none" w:sz="0" w:space="0" w:color="auto"/>
          </w:divBdr>
        </w:div>
        <w:div w:id="1477408095">
          <w:marLeft w:val="0"/>
          <w:marRight w:val="0"/>
          <w:marTop w:val="120"/>
          <w:marBottom w:val="0"/>
          <w:divBdr>
            <w:top w:val="none" w:sz="0" w:space="0" w:color="auto"/>
            <w:left w:val="none" w:sz="0" w:space="0" w:color="auto"/>
            <w:bottom w:val="none" w:sz="0" w:space="0" w:color="auto"/>
            <w:right w:val="none" w:sz="0" w:space="0" w:color="auto"/>
          </w:divBdr>
        </w:div>
        <w:div w:id="1682853668">
          <w:marLeft w:val="0"/>
          <w:marRight w:val="0"/>
          <w:marTop w:val="0"/>
          <w:marBottom w:val="0"/>
          <w:divBdr>
            <w:top w:val="none" w:sz="0" w:space="0" w:color="auto"/>
            <w:left w:val="none" w:sz="0" w:space="0" w:color="auto"/>
            <w:bottom w:val="none" w:sz="0" w:space="0" w:color="auto"/>
            <w:right w:val="none" w:sz="0" w:space="0" w:color="auto"/>
          </w:divBdr>
          <w:divsChild>
            <w:div w:id="1616401253">
              <w:marLeft w:val="0"/>
              <w:marRight w:val="0"/>
              <w:marTop w:val="0"/>
              <w:marBottom w:val="0"/>
              <w:divBdr>
                <w:top w:val="none" w:sz="0" w:space="0" w:color="auto"/>
                <w:left w:val="none" w:sz="0" w:space="0" w:color="auto"/>
                <w:bottom w:val="none" w:sz="0" w:space="0" w:color="auto"/>
                <w:right w:val="none" w:sz="0" w:space="0" w:color="auto"/>
              </w:divBdr>
            </w:div>
          </w:divsChild>
        </w:div>
        <w:div w:id="793983651">
          <w:marLeft w:val="0"/>
          <w:marRight w:val="0"/>
          <w:marTop w:val="120"/>
          <w:marBottom w:val="0"/>
          <w:divBdr>
            <w:top w:val="none" w:sz="0" w:space="0" w:color="auto"/>
            <w:left w:val="none" w:sz="0" w:space="0" w:color="auto"/>
            <w:bottom w:val="none" w:sz="0" w:space="0" w:color="auto"/>
            <w:right w:val="none" w:sz="0" w:space="0" w:color="auto"/>
          </w:divBdr>
        </w:div>
        <w:div w:id="1775708087">
          <w:marLeft w:val="0"/>
          <w:marRight w:val="0"/>
          <w:marTop w:val="0"/>
          <w:marBottom w:val="0"/>
          <w:divBdr>
            <w:top w:val="none" w:sz="0" w:space="0" w:color="auto"/>
            <w:left w:val="none" w:sz="0" w:space="0" w:color="auto"/>
            <w:bottom w:val="none" w:sz="0" w:space="0" w:color="auto"/>
            <w:right w:val="none" w:sz="0" w:space="0" w:color="auto"/>
          </w:divBdr>
          <w:divsChild>
            <w:div w:id="651756056">
              <w:marLeft w:val="0"/>
              <w:marRight w:val="0"/>
              <w:marTop w:val="0"/>
              <w:marBottom w:val="0"/>
              <w:divBdr>
                <w:top w:val="none" w:sz="0" w:space="0" w:color="auto"/>
                <w:left w:val="none" w:sz="0" w:space="0" w:color="auto"/>
                <w:bottom w:val="none" w:sz="0" w:space="0" w:color="auto"/>
                <w:right w:val="none" w:sz="0" w:space="0" w:color="auto"/>
              </w:divBdr>
            </w:div>
          </w:divsChild>
        </w:div>
        <w:div w:id="976106231">
          <w:marLeft w:val="0"/>
          <w:marRight w:val="0"/>
          <w:marTop w:val="120"/>
          <w:marBottom w:val="0"/>
          <w:divBdr>
            <w:top w:val="none" w:sz="0" w:space="0" w:color="auto"/>
            <w:left w:val="none" w:sz="0" w:space="0" w:color="auto"/>
            <w:bottom w:val="none" w:sz="0" w:space="0" w:color="auto"/>
            <w:right w:val="none" w:sz="0" w:space="0" w:color="auto"/>
          </w:divBdr>
        </w:div>
        <w:div w:id="789711691">
          <w:marLeft w:val="0"/>
          <w:marRight w:val="0"/>
          <w:marTop w:val="0"/>
          <w:marBottom w:val="0"/>
          <w:divBdr>
            <w:top w:val="none" w:sz="0" w:space="0" w:color="auto"/>
            <w:left w:val="none" w:sz="0" w:space="0" w:color="auto"/>
            <w:bottom w:val="none" w:sz="0" w:space="0" w:color="auto"/>
            <w:right w:val="none" w:sz="0" w:space="0" w:color="auto"/>
          </w:divBdr>
          <w:divsChild>
            <w:div w:id="1459225895">
              <w:marLeft w:val="0"/>
              <w:marRight w:val="0"/>
              <w:marTop w:val="0"/>
              <w:marBottom w:val="0"/>
              <w:divBdr>
                <w:top w:val="none" w:sz="0" w:space="0" w:color="auto"/>
                <w:left w:val="none" w:sz="0" w:space="0" w:color="auto"/>
                <w:bottom w:val="none" w:sz="0" w:space="0" w:color="auto"/>
                <w:right w:val="none" w:sz="0" w:space="0" w:color="auto"/>
              </w:divBdr>
            </w:div>
          </w:divsChild>
        </w:div>
        <w:div w:id="1130125904">
          <w:marLeft w:val="0"/>
          <w:marRight w:val="0"/>
          <w:marTop w:val="120"/>
          <w:marBottom w:val="0"/>
          <w:divBdr>
            <w:top w:val="none" w:sz="0" w:space="0" w:color="auto"/>
            <w:left w:val="none" w:sz="0" w:space="0" w:color="auto"/>
            <w:bottom w:val="none" w:sz="0" w:space="0" w:color="auto"/>
            <w:right w:val="none" w:sz="0" w:space="0" w:color="auto"/>
          </w:divBdr>
        </w:div>
        <w:div w:id="1340809095">
          <w:marLeft w:val="0"/>
          <w:marRight w:val="0"/>
          <w:marTop w:val="0"/>
          <w:marBottom w:val="0"/>
          <w:divBdr>
            <w:top w:val="none" w:sz="0" w:space="0" w:color="auto"/>
            <w:left w:val="none" w:sz="0" w:space="0" w:color="auto"/>
            <w:bottom w:val="none" w:sz="0" w:space="0" w:color="auto"/>
            <w:right w:val="none" w:sz="0" w:space="0" w:color="auto"/>
          </w:divBdr>
          <w:divsChild>
            <w:div w:id="16973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4130">
      <w:bodyDiv w:val="1"/>
      <w:marLeft w:val="0"/>
      <w:marRight w:val="0"/>
      <w:marTop w:val="0"/>
      <w:marBottom w:val="0"/>
      <w:divBdr>
        <w:top w:val="none" w:sz="0" w:space="0" w:color="auto"/>
        <w:left w:val="none" w:sz="0" w:space="0" w:color="auto"/>
        <w:bottom w:val="none" w:sz="0" w:space="0" w:color="auto"/>
        <w:right w:val="none" w:sz="0" w:space="0" w:color="auto"/>
      </w:divBdr>
    </w:div>
    <w:div w:id="625896148">
      <w:bodyDiv w:val="1"/>
      <w:marLeft w:val="0"/>
      <w:marRight w:val="0"/>
      <w:marTop w:val="0"/>
      <w:marBottom w:val="0"/>
      <w:divBdr>
        <w:top w:val="none" w:sz="0" w:space="0" w:color="auto"/>
        <w:left w:val="none" w:sz="0" w:space="0" w:color="auto"/>
        <w:bottom w:val="none" w:sz="0" w:space="0" w:color="auto"/>
        <w:right w:val="none" w:sz="0" w:space="0" w:color="auto"/>
      </w:divBdr>
      <w:divsChild>
        <w:div w:id="702485367">
          <w:marLeft w:val="0"/>
          <w:marRight w:val="0"/>
          <w:marTop w:val="120"/>
          <w:marBottom w:val="0"/>
          <w:divBdr>
            <w:top w:val="none" w:sz="0" w:space="0" w:color="auto"/>
            <w:left w:val="none" w:sz="0" w:space="0" w:color="auto"/>
            <w:bottom w:val="none" w:sz="0" w:space="0" w:color="auto"/>
            <w:right w:val="none" w:sz="0" w:space="0" w:color="auto"/>
          </w:divBdr>
        </w:div>
        <w:div w:id="1076824549">
          <w:marLeft w:val="0"/>
          <w:marRight w:val="0"/>
          <w:marTop w:val="0"/>
          <w:marBottom w:val="0"/>
          <w:divBdr>
            <w:top w:val="none" w:sz="0" w:space="0" w:color="auto"/>
            <w:left w:val="none" w:sz="0" w:space="0" w:color="auto"/>
            <w:bottom w:val="none" w:sz="0" w:space="0" w:color="auto"/>
            <w:right w:val="none" w:sz="0" w:space="0" w:color="auto"/>
          </w:divBdr>
        </w:div>
      </w:divsChild>
    </w:div>
    <w:div w:id="775251214">
      <w:bodyDiv w:val="1"/>
      <w:marLeft w:val="0"/>
      <w:marRight w:val="0"/>
      <w:marTop w:val="0"/>
      <w:marBottom w:val="0"/>
      <w:divBdr>
        <w:top w:val="none" w:sz="0" w:space="0" w:color="auto"/>
        <w:left w:val="none" w:sz="0" w:space="0" w:color="auto"/>
        <w:bottom w:val="none" w:sz="0" w:space="0" w:color="auto"/>
        <w:right w:val="none" w:sz="0" w:space="0" w:color="auto"/>
      </w:divBdr>
    </w:div>
    <w:div w:id="837889957">
      <w:bodyDiv w:val="1"/>
      <w:marLeft w:val="0"/>
      <w:marRight w:val="0"/>
      <w:marTop w:val="0"/>
      <w:marBottom w:val="0"/>
      <w:divBdr>
        <w:top w:val="none" w:sz="0" w:space="0" w:color="auto"/>
        <w:left w:val="none" w:sz="0" w:space="0" w:color="auto"/>
        <w:bottom w:val="none" w:sz="0" w:space="0" w:color="auto"/>
        <w:right w:val="none" w:sz="0" w:space="0" w:color="auto"/>
      </w:divBdr>
      <w:divsChild>
        <w:div w:id="1615288687">
          <w:marLeft w:val="0"/>
          <w:marRight w:val="0"/>
          <w:marTop w:val="120"/>
          <w:marBottom w:val="0"/>
          <w:divBdr>
            <w:top w:val="none" w:sz="0" w:space="0" w:color="auto"/>
            <w:left w:val="none" w:sz="0" w:space="0" w:color="auto"/>
            <w:bottom w:val="none" w:sz="0" w:space="0" w:color="auto"/>
            <w:right w:val="none" w:sz="0" w:space="0" w:color="auto"/>
          </w:divBdr>
        </w:div>
        <w:div w:id="1708026785">
          <w:marLeft w:val="0"/>
          <w:marRight w:val="0"/>
          <w:marTop w:val="0"/>
          <w:marBottom w:val="0"/>
          <w:divBdr>
            <w:top w:val="none" w:sz="0" w:space="0" w:color="auto"/>
            <w:left w:val="none" w:sz="0" w:space="0" w:color="auto"/>
            <w:bottom w:val="none" w:sz="0" w:space="0" w:color="auto"/>
            <w:right w:val="none" w:sz="0" w:space="0" w:color="auto"/>
          </w:divBdr>
          <w:divsChild>
            <w:div w:id="382101978">
              <w:marLeft w:val="0"/>
              <w:marRight w:val="0"/>
              <w:marTop w:val="0"/>
              <w:marBottom w:val="0"/>
              <w:divBdr>
                <w:top w:val="none" w:sz="0" w:space="0" w:color="auto"/>
                <w:left w:val="none" w:sz="0" w:space="0" w:color="auto"/>
                <w:bottom w:val="none" w:sz="0" w:space="0" w:color="auto"/>
                <w:right w:val="none" w:sz="0" w:space="0" w:color="auto"/>
              </w:divBdr>
            </w:div>
          </w:divsChild>
        </w:div>
        <w:div w:id="533082012">
          <w:marLeft w:val="0"/>
          <w:marRight w:val="0"/>
          <w:marTop w:val="120"/>
          <w:marBottom w:val="0"/>
          <w:divBdr>
            <w:top w:val="none" w:sz="0" w:space="0" w:color="auto"/>
            <w:left w:val="none" w:sz="0" w:space="0" w:color="auto"/>
            <w:bottom w:val="none" w:sz="0" w:space="0" w:color="auto"/>
            <w:right w:val="none" w:sz="0" w:space="0" w:color="auto"/>
          </w:divBdr>
        </w:div>
        <w:div w:id="1066218105">
          <w:marLeft w:val="0"/>
          <w:marRight w:val="0"/>
          <w:marTop w:val="0"/>
          <w:marBottom w:val="0"/>
          <w:divBdr>
            <w:top w:val="none" w:sz="0" w:space="0" w:color="auto"/>
            <w:left w:val="none" w:sz="0" w:space="0" w:color="auto"/>
            <w:bottom w:val="none" w:sz="0" w:space="0" w:color="auto"/>
            <w:right w:val="none" w:sz="0" w:space="0" w:color="auto"/>
          </w:divBdr>
          <w:divsChild>
            <w:div w:id="222058560">
              <w:marLeft w:val="0"/>
              <w:marRight w:val="0"/>
              <w:marTop w:val="0"/>
              <w:marBottom w:val="0"/>
              <w:divBdr>
                <w:top w:val="none" w:sz="0" w:space="0" w:color="auto"/>
                <w:left w:val="none" w:sz="0" w:space="0" w:color="auto"/>
                <w:bottom w:val="none" w:sz="0" w:space="0" w:color="auto"/>
                <w:right w:val="none" w:sz="0" w:space="0" w:color="auto"/>
              </w:divBdr>
            </w:div>
          </w:divsChild>
        </w:div>
        <w:div w:id="1541241859">
          <w:marLeft w:val="0"/>
          <w:marRight w:val="0"/>
          <w:marTop w:val="120"/>
          <w:marBottom w:val="0"/>
          <w:divBdr>
            <w:top w:val="none" w:sz="0" w:space="0" w:color="auto"/>
            <w:left w:val="none" w:sz="0" w:space="0" w:color="auto"/>
            <w:bottom w:val="none" w:sz="0" w:space="0" w:color="auto"/>
            <w:right w:val="none" w:sz="0" w:space="0" w:color="auto"/>
          </w:divBdr>
        </w:div>
        <w:div w:id="1223327227">
          <w:marLeft w:val="0"/>
          <w:marRight w:val="0"/>
          <w:marTop w:val="0"/>
          <w:marBottom w:val="0"/>
          <w:divBdr>
            <w:top w:val="none" w:sz="0" w:space="0" w:color="auto"/>
            <w:left w:val="none" w:sz="0" w:space="0" w:color="auto"/>
            <w:bottom w:val="none" w:sz="0" w:space="0" w:color="auto"/>
            <w:right w:val="none" w:sz="0" w:space="0" w:color="auto"/>
          </w:divBdr>
          <w:divsChild>
            <w:div w:id="874579016">
              <w:marLeft w:val="0"/>
              <w:marRight w:val="0"/>
              <w:marTop w:val="0"/>
              <w:marBottom w:val="0"/>
              <w:divBdr>
                <w:top w:val="none" w:sz="0" w:space="0" w:color="auto"/>
                <w:left w:val="none" w:sz="0" w:space="0" w:color="auto"/>
                <w:bottom w:val="none" w:sz="0" w:space="0" w:color="auto"/>
                <w:right w:val="none" w:sz="0" w:space="0" w:color="auto"/>
              </w:divBdr>
            </w:div>
          </w:divsChild>
        </w:div>
        <w:div w:id="865293771">
          <w:marLeft w:val="0"/>
          <w:marRight w:val="0"/>
          <w:marTop w:val="120"/>
          <w:marBottom w:val="0"/>
          <w:divBdr>
            <w:top w:val="none" w:sz="0" w:space="0" w:color="auto"/>
            <w:left w:val="none" w:sz="0" w:space="0" w:color="auto"/>
            <w:bottom w:val="none" w:sz="0" w:space="0" w:color="auto"/>
            <w:right w:val="none" w:sz="0" w:space="0" w:color="auto"/>
          </w:divBdr>
        </w:div>
        <w:div w:id="1909924271">
          <w:marLeft w:val="0"/>
          <w:marRight w:val="0"/>
          <w:marTop w:val="0"/>
          <w:marBottom w:val="0"/>
          <w:divBdr>
            <w:top w:val="none" w:sz="0" w:space="0" w:color="auto"/>
            <w:left w:val="none" w:sz="0" w:space="0" w:color="auto"/>
            <w:bottom w:val="none" w:sz="0" w:space="0" w:color="auto"/>
            <w:right w:val="none" w:sz="0" w:space="0" w:color="auto"/>
          </w:divBdr>
          <w:divsChild>
            <w:div w:id="2027710281">
              <w:marLeft w:val="0"/>
              <w:marRight w:val="0"/>
              <w:marTop w:val="0"/>
              <w:marBottom w:val="0"/>
              <w:divBdr>
                <w:top w:val="none" w:sz="0" w:space="0" w:color="auto"/>
                <w:left w:val="none" w:sz="0" w:space="0" w:color="auto"/>
                <w:bottom w:val="none" w:sz="0" w:space="0" w:color="auto"/>
                <w:right w:val="none" w:sz="0" w:space="0" w:color="auto"/>
              </w:divBdr>
            </w:div>
          </w:divsChild>
        </w:div>
        <w:div w:id="1108816433">
          <w:marLeft w:val="0"/>
          <w:marRight w:val="0"/>
          <w:marTop w:val="120"/>
          <w:marBottom w:val="0"/>
          <w:divBdr>
            <w:top w:val="none" w:sz="0" w:space="0" w:color="auto"/>
            <w:left w:val="none" w:sz="0" w:space="0" w:color="auto"/>
            <w:bottom w:val="none" w:sz="0" w:space="0" w:color="auto"/>
            <w:right w:val="none" w:sz="0" w:space="0" w:color="auto"/>
          </w:divBdr>
        </w:div>
        <w:div w:id="1682775584">
          <w:marLeft w:val="0"/>
          <w:marRight w:val="0"/>
          <w:marTop w:val="0"/>
          <w:marBottom w:val="0"/>
          <w:divBdr>
            <w:top w:val="none" w:sz="0" w:space="0" w:color="auto"/>
            <w:left w:val="none" w:sz="0" w:space="0" w:color="auto"/>
            <w:bottom w:val="none" w:sz="0" w:space="0" w:color="auto"/>
            <w:right w:val="none" w:sz="0" w:space="0" w:color="auto"/>
          </w:divBdr>
          <w:divsChild>
            <w:div w:id="143786927">
              <w:marLeft w:val="0"/>
              <w:marRight w:val="0"/>
              <w:marTop w:val="0"/>
              <w:marBottom w:val="0"/>
              <w:divBdr>
                <w:top w:val="none" w:sz="0" w:space="0" w:color="auto"/>
                <w:left w:val="none" w:sz="0" w:space="0" w:color="auto"/>
                <w:bottom w:val="none" w:sz="0" w:space="0" w:color="auto"/>
                <w:right w:val="none" w:sz="0" w:space="0" w:color="auto"/>
              </w:divBdr>
            </w:div>
          </w:divsChild>
        </w:div>
        <w:div w:id="1405301040">
          <w:marLeft w:val="0"/>
          <w:marRight w:val="0"/>
          <w:marTop w:val="120"/>
          <w:marBottom w:val="0"/>
          <w:divBdr>
            <w:top w:val="none" w:sz="0" w:space="0" w:color="auto"/>
            <w:left w:val="none" w:sz="0" w:space="0" w:color="auto"/>
            <w:bottom w:val="none" w:sz="0" w:space="0" w:color="auto"/>
            <w:right w:val="none" w:sz="0" w:space="0" w:color="auto"/>
          </w:divBdr>
        </w:div>
        <w:div w:id="262416431">
          <w:marLeft w:val="0"/>
          <w:marRight w:val="0"/>
          <w:marTop w:val="0"/>
          <w:marBottom w:val="0"/>
          <w:divBdr>
            <w:top w:val="none" w:sz="0" w:space="0" w:color="auto"/>
            <w:left w:val="none" w:sz="0" w:space="0" w:color="auto"/>
            <w:bottom w:val="none" w:sz="0" w:space="0" w:color="auto"/>
            <w:right w:val="none" w:sz="0" w:space="0" w:color="auto"/>
          </w:divBdr>
          <w:divsChild>
            <w:div w:id="40476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80853">
      <w:bodyDiv w:val="1"/>
      <w:marLeft w:val="0"/>
      <w:marRight w:val="0"/>
      <w:marTop w:val="0"/>
      <w:marBottom w:val="0"/>
      <w:divBdr>
        <w:top w:val="none" w:sz="0" w:space="0" w:color="auto"/>
        <w:left w:val="none" w:sz="0" w:space="0" w:color="auto"/>
        <w:bottom w:val="none" w:sz="0" w:space="0" w:color="auto"/>
        <w:right w:val="none" w:sz="0" w:space="0" w:color="auto"/>
      </w:divBdr>
      <w:divsChild>
        <w:div w:id="666204314">
          <w:marLeft w:val="0"/>
          <w:marRight w:val="0"/>
          <w:marTop w:val="0"/>
          <w:marBottom w:val="0"/>
          <w:divBdr>
            <w:top w:val="none" w:sz="0" w:space="0" w:color="auto"/>
            <w:left w:val="none" w:sz="0" w:space="0" w:color="auto"/>
            <w:bottom w:val="none" w:sz="0" w:space="0" w:color="auto"/>
            <w:right w:val="none" w:sz="0" w:space="0" w:color="auto"/>
          </w:divBdr>
          <w:divsChild>
            <w:div w:id="298461201">
              <w:marLeft w:val="0"/>
              <w:marRight w:val="0"/>
              <w:marTop w:val="0"/>
              <w:marBottom w:val="0"/>
              <w:divBdr>
                <w:top w:val="none" w:sz="0" w:space="0" w:color="auto"/>
                <w:left w:val="none" w:sz="0" w:space="0" w:color="auto"/>
                <w:bottom w:val="none" w:sz="0" w:space="0" w:color="auto"/>
                <w:right w:val="none" w:sz="0" w:space="0" w:color="auto"/>
              </w:divBdr>
            </w:div>
          </w:divsChild>
        </w:div>
        <w:div w:id="1173304318">
          <w:marLeft w:val="0"/>
          <w:marRight w:val="0"/>
          <w:marTop w:val="360"/>
          <w:marBottom w:val="0"/>
          <w:divBdr>
            <w:top w:val="none" w:sz="0" w:space="0" w:color="auto"/>
            <w:left w:val="none" w:sz="0" w:space="0" w:color="auto"/>
            <w:bottom w:val="none" w:sz="0" w:space="0" w:color="auto"/>
            <w:right w:val="none" w:sz="0" w:space="0" w:color="auto"/>
          </w:divBdr>
        </w:div>
      </w:divsChild>
    </w:div>
    <w:div w:id="1016349753">
      <w:bodyDiv w:val="1"/>
      <w:marLeft w:val="0"/>
      <w:marRight w:val="0"/>
      <w:marTop w:val="0"/>
      <w:marBottom w:val="0"/>
      <w:divBdr>
        <w:top w:val="none" w:sz="0" w:space="0" w:color="auto"/>
        <w:left w:val="none" w:sz="0" w:space="0" w:color="auto"/>
        <w:bottom w:val="none" w:sz="0" w:space="0" w:color="auto"/>
        <w:right w:val="none" w:sz="0" w:space="0" w:color="auto"/>
      </w:divBdr>
      <w:divsChild>
        <w:div w:id="51123889">
          <w:marLeft w:val="0"/>
          <w:marRight w:val="0"/>
          <w:marTop w:val="120"/>
          <w:marBottom w:val="0"/>
          <w:divBdr>
            <w:top w:val="none" w:sz="0" w:space="0" w:color="auto"/>
            <w:left w:val="none" w:sz="0" w:space="0" w:color="auto"/>
            <w:bottom w:val="none" w:sz="0" w:space="0" w:color="auto"/>
            <w:right w:val="none" w:sz="0" w:space="0" w:color="auto"/>
          </w:divBdr>
        </w:div>
        <w:div w:id="1619606587">
          <w:marLeft w:val="0"/>
          <w:marRight w:val="0"/>
          <w:marTop w:val="0"/>
          <w:marBottom w:val="0"/>
          <w:divBdr>
            <w:top w:val="none" w:sz="0" w:space="0" w:color="auto"/>
            <w:left w:val="none" w:sz="0" w:space="0" w:color="auto"/>
            <w:bottom w:val="none" w:sz="0" w:space="0" w:color="auto"/>
            <w:right w:val="none" w:sz="0" w:space="0" w:color="auto"/>
          </w:divBdr>
        </w:div>
        <w:div w:id="1111707993">
          <w:marLeft w:val="0"/>
          <w:marRight w:val="0"/>
          <w:marTop w:val="120"/>
          <w:marBottom w:val="0"/>
          <w:divBdr>
            <w:top w:val="none" w:sz="0" w:space="0" w:color="auto"/>
            <w:left w:val="none" w:sz="0" w:space="0" w:color="auto"/>
            <w:bottom w:val="none" w:sz="0" w:space="0" w:color="auto"/>
            <w:right w:val="none" w:sz="0" w:space="0" w:color="auto"/>
          </w:divBdr>
        </w:div>
        <w:div w:id="687566211">
          <w:marLeft w:val="0"/>
          <w:marRight w:val="0"/>
          <w:marTop w:val="0"/>
          <w:marBottom w:val="0"/>
          <w:divBdr>
            <w:top w:val="none" w:sz="0" w:space="0" w:color="auto"/>
            <w:left w:val="none" w:sz="0" w:space="0" w:color="auto"/>
            <w:bottom w:val="none" w:sz="0" w:space="0" w:color="auto"/>
            <w:right w:val="none" w:sz="0" w:space="0" w:color="auto"/>
          </w:divBdr>
          <w:divsChild>
            <w:div w:id="1553007250">
              <w:marLeft w:val="0"/>
              <w:marRight w:val="0"/>
              <w:marTop w:val="0"/>
              <w:marBottom w:val="0"/>
              <w:divBdr>
                <w:top w:val="none" w:sz="0" w:space="0" w:color="auto"/>
                <w:left w:val="none" w:sz="0" w:space="0" w:color="auto"/>
                <w:bottom w:val="none" w:sz="0" w:space="0" w:color="auto"/>
                <w:right w:val="none" w:sz="0" w:space="0" w:color="auto"/>
              </w:divBdr>
            </w:div>
          </w:divsChild>
        </w:div>
        <w:div w:id="1527527304">
          <w:marLeft w:val="0"/>
          <w:marRight w:val="0"/>
          <w:marTop w:val="120"/>
          <w:marBottom w:val="0"/>
          <w:divBdr>
            <w:top w:val="none" w:sz="0" w:space="0" w:color="auto"/>
            <w:left w:val="none" w:sz="0" w:space="0" w:color="auto"/>
            <w:bottom w:val="none" w:sz="0" w:space="0" w:color="auto"/>
            <w:right w:val="none" w:sz="0" w:space="0" w:color="auto"/>
          </w:divBdr>
        </w:div>
        <w:div w:id="805700871">
          <w:marLeft w:val="0"/>
          <w:marRight w:val="0"/>
          <w:marTop w:val="0"/>
          <w:marBottom w:val="0"/>
          <w:divBdr>
            <w:top w:val="none" w:sz="0" w:space="0" w:color="auto"/>
            <w:left w:val="none" w:sz="0" w:space="0" w:color="auto"/>
            <w:bottom w:val="none" w:sz="0" w:space="0" w:color="auto"/>
            <w:right w:val="none" w:sz="0" w:space="0" w:color="auto"/>
          </w:divBdr>
          <w:divsChild>
            <w:div w:id="117769798">
              <w:marLeft w:val="0"/>
              <w:marRight w:val="0"/>
              <w:marTop w:val="0"/>
              <w:marBottom w:val="0"/>
              <w:divBdr>
                <w:top w:val="none" w:sz="0" w:space="0" w:color="auto"/>
                <w:left w:val="none" w:sz="0" w:space="0" w:color="auto"/>
                <w:bottom w:val="none" w:sz="0" w:space="0" w:color="auto"/>
                <w:right w:val="none" w:sz="0" w:space="0" w:color="auto"/>
              </w:divBdr>
            </w:div>
          </w:divsChild>
        </w:div>
        <w:div w:id="1922980415">
          <w:marLeft w:val="0"/>
          <w:marRight w:val="0"/>
          <w:marTop w:val="120"/>
          <w:marBottom w:val="0"/>
          <w:divBdr>
            <w:top w:val="none" w:sz="0" w:space="0" w:color="auto"/>
            <w:left w:val="none" w:sz="0" w:space="0" w:color="auto"/>
            <w:bottom w:val="none" w:sz="0" w:space="0" w:color="auto"/>
            <w:right w:val="none" w:sz="0" w:space="0" w:color="auto"/>
          </w:divBdr>
        </w:div>
        <w:div w:id="1738898240">
          <w:marLeft w:val="0"/>
          <w:marRight w:val="0"/>
          <w:marTop w:val="0"/>
          <w:marBottom w:val="0"/>
          <w:divBdr>
            <w:top w:val="none" w:sz="0" w:space="0" w:color="auto"/>
            <w:left w:val="none" w:sz="0" w:space="0" w:color="auto"/>
            <w:bottom w:val="none" w:sz="0" w:space="0" w:color="auto"/>
            <w:right w:val="none" w:sz="0" w:space="0" w:color="auto"/>
          </w:divBdr>
          <w:divsChild>
            <w:div w:id="859049904">
              <w:marLeft w:val="0"/>
              <w:marRight w:val="0"/>
              <w:marTop w:val="0"/>
              <w:marBottom w:val="0"/>
              <w:divBdr>
                <w:top w:val="none" w:sz="0" w:space="0" w:color="auto"/>
                <w:left w:val="none" w:sz="0" w:space="0" w:color="auto"/>
                <w:bottom w:val="none" w:sz="0" w:space="0" w:color="auto"/>
                <w:right w:val="none" w:sz="0" w:space="0" w:color="auto"/>
              </w:divBdr>
            </w:div>
          </w:divsChild>
        </w:div>
        <w:div w:id="1930429656">
          <w:marLeft w:val="0"/>
          <w:marRight w:val="0"/>
          <w:marTop w:val="120"/>
          <w:marBottom w:val="0"/>
          <w:divBdr>
            <w:top w:val="none" w:sz="0" w:space="0" w:color="auto"/>
            <w:left w:val="none" w:sz="0" w:space="0" w:color="auto"/>
            <w:bottom w:val="none" w:sz="0" w:space="0" w:color="auto"/>
            <w:right w:val="none" w:sz="0" w:space="0" w:color="auto"/>
          </w:divBdr>
        </w:div>
        <w:div w:id="269552229">
          <w:marLeft w:val="0"/>
          <w:marRight w:val="0"/>
          <w:marTop w:val="0"/>
          <w:marBottom w:val="0"/>
          <w:divBdr>
            <w:top w:val="none" w:sz="0" w:space="0" w:color="auto"/>
            <w:left w:val="none" w:sz="0" w:space="0" w:color="auto"/>
            <w:bottom w:val="none" w:sz="0" w:space="0" w:color="auto"/>
            <w:right w:val="none" w:sz="0" w:space="0" w:color="auto"/>
          </w:divBdr>
          <w:divsChild>
            <w:div w:id="18495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118068459">
      <w:bodyDiv w:val="1"/>
      <w:marLeft w:val="0"/>
      <w:marRight w:val="0"/>
      <w:marTop w:val="0"/>
      <w:marBottom w:val="0"/>
      <w:divBdr>
        <w:top w:val="none" w:sz="0" w:space="0" w:color="auto"/>
        <w:left w:val="none" w:sz="0" w:space="0" w:color="auto"/>
        <w:bottom w:val="none" w:sz="0" w:space="0" w:color="auto"/>
        <w:right w:val="none" w:sz="0" w:space="0" w:color="auto"/>
      </w:divBdr>
      <w:divsChild>
        <w:div w:id="516118279">
          <w:marLeft w:val="0"/>
          <w:marRight w:val="0"/>
          <w:marTop w:val="120"/>
          <w:marBottom w:val="0"/>
          <w:divBdr>
            <w:top w:val="none" w:sz="0" w:space="0" w:color="auto"/>
            <w:left w:val="none" w:sz="0" w:space="0" w:color="auto"/>
            <w:bottom w:val="none" w:sz="0" w:space="0" w:color="auto"/>
            <w:right w:val="none" w:sz="0" w:space="0" w:color="auto"/>
          </w:divBdr>
        </w:div>
        <w:div w:id="1478838145">
          <w:marLeft w:val="0"/>
          <w:marRight w:val="0"/>
          <w:marTop w:val="0"/>
          <w:marBottom w:val="0"/>
          <w:divBdr>
            <w:top w:val="none" w:sz="0" w:space="0" w:color="auto"/>
            <w:left w:val="none" w:sz="0" w:space="0" w:color="auto"/>
            <w:bottom w:val="none" w:sz="0" w:space="0" w:color="auto"/>
            <w:right w:val="none" w:sz="0" w:space="0" w:color="auto"/>
          </w:divBdr>
        </w:div>
      </w:divsChild>
    </w:div>
    <w:div w:id="1147239618">
      <w:bodyDiv w:val="1"/>
      <w:marLeft w:val="0"/>
      <w:marRight w:val="0"/>
      <w:marTop w:val="0"/>
      <w:marBottom w:val="0"/>
      <w:divBdr>
        <w:top w:val="none" w:sz="0" w:space="0" w:color="auto"/>
        <w:left w:val="none" w:sz="0" w:space="0" w:color="auto"/>
        <w:bottom w:val="none" w:sz="0" w:space="0" w:color="auto"/>
        <w:right w:val="none" w:sz="0" w:space="0" w:color="auto"/>
      </w:divBdr>
    </w:div>
    <w:div w:id="1172601698">
      <w:bodyDiv w:val="1"/>
      <w:marLeft w:val="0"/>
      <w:marRight w:val="0"/>
      <w:marTop w:val="0"/>
      <w:marBottom w:val="0"/>
      <w:divBdr>
        <w:top w:val="none" w:sz="0" w:space="0" w:color="auto"/>
        <w:left w:val="none" w:sz="0" w:space="0" w:color="auto"/>
        <w:bottom w:val="none" w:sz="0" w:space="0" w:color="auto"/>
        <w:right w:val="none" w:sz="0" w:space="0" w:color="auto"/>
      </w:divBdr>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1366907928">
      <w:bodyDiv w:val="1"/>
      <w:marLeft w:val="0"/>
      <w:marRight w:val="0"/>
      <w:marTop w:val="0"/>
      <w:marBottom w:val="0"/>
      <w:divBdr>
        <w:top w:val="none" w:sz="0" w:space="0" w:color="auto"/>
        <w:left w:val="none" w:sz="0" w:space="0" w:color="auto"/>
        <w:bottom w:val="none" w:sz="0" w:space="0" w:color="auto"/>
        <w:right w:val="none" w:sz="0" w:space="0" w:color="auto"/>
      </w:divBdr>
      <w:divsChild>
        <w:div w:id="1555041619">
          <w:marLeft w:val="0"/>
          <w:marRight w:val="0"/>
          <w:marTop w:val="120"/>
          <w:marBottom w:val="0"/>
          <w:divBdr>
            <w:top w:val="none" w:sz="0" w:space="0" w:color="auto"/>
            <w:left w:val="none" w:sz="0" w:space="0" w:color="auto"/>
            <w:bottom w:val="none" w:sz="0" w:space="0" w:color="auto"/>
            <w:right w:val="none" w:sz="0" w:space="0" w:color="auto"/>
          </w:divBdr>
        </w:div>
        <w:div w:id="1452286534">
          <w:marLeft w:val="0"/>
          <w:marRight w:val="0"/>
          <w:marTop w:val="0"/>
          <w:marBottom w:val="0"/>
          <w:divBdr>
            <w:top w:val="none" w:sz="0" w:space="0" w:color="auto"/>
            <w:left w:val="none" w:sz="0" w:space="0" w:color="auto"/>
            <w:bottom w:val="none" w:sz="0" w:space="0" w:color="auto"/>
            <w:right w:val="none" w:sz="0" w:space="0" w:color="auto"/>
          </w:divBdr>
          <w:divsChild>
            <w:div w:id="763651542">
              <w:marLeft w:val="0"/>
              <w:marRight w:val="0"/>
              <w:marTop w:val="0"/>
              <w:marBottom w:val="0"/>
              <w:divBdr>
                <w:top w:val="none" w:sz="0" w:space="0" w:color="auto"/>
                <w:left w:val="none" w:sz="0" w:space="0" w:color="auto"/>
                <w:bottom w:val="none" w:sz="0" w:space="0" w:color="auto"/>
                <w:right w:val="none" w:sz="0" w:space="0" w:color="auto"/>
              </w:divBdr>
            </w:div>
          </w:divsChild>
        </w:div>
        <w:div w:id="1469975874">
          <w:marLeft w:val="0"/>
          <w:marRight w:val="0"/>
          <w:marTop w:val="120"/>
          <w:marBottom w:val="0"/>
          <w:divBdr>
            <w:top w:val="none" w:sz="0" w:space="0" w:color="auto"/>
            <w:left w:val="none" w:sz="0" w:space="0" w:color="auto"/>
            <w:bottom w:val="none" w:sz="0" w:space="0" w:color="auto"/>
            <w:right w:val="none" w:sz="0" w:space="0" w:color="auto"/>
          </w:divBdr>
        </w:div>
        <w:div w:id="142284764">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6263">
      <w:bodyDiv w:val="1"/>
      <w:marLeft w:val="0"/>
      <w:marRight w:val="0"/>
      <w:marTop w:val="0"/>
      <w:marBottom w:val="0"/>
      <w:divBdr>
        <w:top w:val="none" w:sz="0" w:space="0" w:color="auto"/>
        <w:left w:val="none" w:sz="0" w:space="0" w:color="auto"/>
        <w:bottom w:val="none" w:sz="0" w:space="0" w:color="auto"/>
        <w:right w:val="none" w:sz="0" w:space="0" w:color="auto"/>
      </w:divBdr>
    </w:div>
    <w:div w:id="1403871987">
      <w:bodyDiv w:val="1"/>
      <w:marLeft w:val="0"/>
      <w:marRight w:val="0"/>
      <w:marTop w:val="0"/>
      <w:marBottom w:val="0"/>
      <w:divBdr>
        <w:top w:val="none" w:sz="0" w:space="0" w:color="auto"/>
        <w:left w:val="none" w:sz="0" w:space="0" w:color="auto"/>
        <w:bottom w:val="none" w:sz="0" w:space="0" w:color="auto"/>
        <w:right w:val="none" w:sz="0" w:space="0" w:color="auto"/>
      </w:divBdr>
    </w:div>
    <w:div w:id="1439451867">
      <w:bodyDiv w:val="1"/>
      <w:marLeft w:val="0"/>
      <w:marRight w:val="0"/>
      <w:marTop w:val="0"/>
      <w:marBottom w:val="0"/>
      <w:divBdr>
        <w:top w:val="none" w:sz="0" w:space="0" w:color="auto"/>
        <w:left w:val="none" w:sz="0" w:space="0" w:color="auto"/>
        <w:bottom w:val="none" w:sz="0" w:space="0" w:color="auto"/>
        <w:right w:val="none" w:sz="0" w:space="0" w:color="auto"/>
      </w:divBdr>
    </w:div>
    <w:div w:id="1448164149">
      <w:bodyDiv w:val="1"/>
      <w:marLeft w:val="0"/>
      <w:marRight w:val="0"/>
      <w:marTop w:val="0"/>
      <w:marBottom w:val="0"/>
      <w:divBdr>
        <w:top w:val="none" w:sz="0" w:space="0" w:color="auto"/>
        <w:left w:val="none" w:sz="0" w:space="0" w:color="auto"/>
        <w:bottom w:val="none" w:sz="0" w:space="0" w:color="auto"/>
        <w:right w:val="none" w:sz="0" w:space="0" w:color="auto"/>
      </w:divBdr>
    </w:div>
    <w:div w:id="1462962882">
      <w:bodyDiv w:val="1"/>
      <w:marLeft w:val="0"/>
      <w:marRight w:val="0"/>
      <w:marTop w:val="0"/>
      <w:marBottom w:val="0"/>
      <w:divBdr>
        <w:top w:val="none" w:sz="0" w:space="0" w:color="auto"/>
        <w:left w:val="none" w:sz="0" w:space="0" w:color="auto"/>
        <w:bottom w:val="none" w:sz="0" w:space="0" w:color="auto"/>
        <w:right w:val="none" w:sz="0" w:space="0" w:color="auto"/>
      </w:divBdr>
    </w:div>
    <w:div w:id="1464541204">
      <w:bodyDiv w:val="1"/>
      <w:marLeft w:val="0"/>
      <w:marRight w:val="0"/>
      <w:marTop w:val="0"/>
      <w:marBottom w:val="0"/>
      <w:divBdr>
        <w:top w:val="none" w:sz="0" w:space="0" w:color="auto"/>
        <w:left w:val="none" w:sz="0" w:space="0" w:color="auto"/>
        <w:bottom w:val="none" w:sz="0" w:space="0" w:color="auto"/>
        <w:right w:val="none" w:sz="0" w:space="0" w:color="auto"/>
      </w:divBdr>
    </w:div>
    <w:div w:id="1543177455">
      <w:bodyDiv w:val="1"/>
      <w:marLeft w:val="0"/>
      <w:marRight w:val="0"/>
      <w:marTop w:val="0"/>
      <w:marBottom w:val="0"/>
      <w:divBdr>
        <w:top w:val="none" w:sz="0" w:space="0" w:color="auto"/>
        <w:left w:val="none" w:sz="0" w:space="0" w:color="auto"/>
        <w:bottom w:val="none" w:sz="0" w:space="0" w:color="auto"/>
        <w:right w:val="none" w:sz="0" w:space="0" w:color="auto"/>
      </w:divBdr>
    </w:div>
    <w:div w:id="1585457198">
      <w:bodyDiv w:val="1"/>
      <w:marLeft w:val="0"/>
      <w:marRight w:val="0"/>
      <w:marTop w:val="0"/>
      <w:marBottom w:val="0"/>
      <w:divBdr>
        <w:top w:val="none" w:sz="0" w:space="0" w:color="auto"/>
        <w:left w:val="none" w:sz="0" w:space="0" w:color="auto"/>
        <w:bottom w:val="none" w:sz="0" w:space="0" w:color="auto"/>
        <w:right w:val="none" w:sz="0" w:space="0" w:color="auto"/>
      </w:divBdr>
    </w:div>
    <w:div w:id="1586962270">
      <w:bodyDiv w:val="1"/>
      <w:marLeft w:val="0"/>
      <w:marRight w:val="0"/>
      <w:marTop w:val="0"/>
      <w:marBottom w:val="0"/>
      <w:divBdr>
        <w:top w:val="none" w:sz="0" w:space="0" w:color="auto"/>
        <w:left w:val="none" w:sz="0" w:space="0" w:color="auto"/>
        <w:bottom w:val="none" w:sz="0" w:space="0" w:color="auto"/>
        <w:right w:val="none" w:sz="0" w:space="0" w:color="auto"/>
      </w:divBdr>
    </w:div>
    <w:div w:id="1670713325">
      <w:bodyDiv w:val="1"/>
      <w:marLeft w:val="0"/>
      <w:marRight w:val="0"/>
      <w:marTop w:val="0"/>
      <w:marBottom w:val="0"/>
      <w:divBdr>
        <w:top w:val="none" w:sz="0" w:space="0" w:color="auto"/>
        <w:left w:val="none" w:sz="0" w:space="0" w:color="auto"/>
        <w:bottom w:val="none" w:sz="0" w:space="0" w:color="auto"/>
        <w:right w:val="none" w:sz="0" w:space="0" w:color="auto"/>
      </w:divBdr>
    </w:div>
    <w:div w:id="1694264969">
      <w:bodyDiv w:val="1"/>
      <w:marLeft w:val="0"/>
      <w:marRight w:val="0"/>
      <w:marTop w:val="0"/>
      <w:marBottom w:val="0"/>
      <w:divBdr>
        <w:top w:val="none" w:sz="0" w:space="0" w:color="auto"/>
        <w:left w:val="none" w:sz="0" w:space="0" w:color="auto"/>
        <w:bottom w:val="none" w:sz="0" w:space="0" w:color="auto"/>
        <w:right w:val="none" w:sz="0" w:space="0" w:color="auto"/>
      </w:divBdr>
    </w:div>
    <w:div w:id="1704331126">
      <w:bodyDiv w:val="1"/>
      <w:marLeft w:val="0"/>
      <w:marRight w:val="0"/>
      <w:marTop w:val="0"/>
      <w:marBottom w:val="0"/>
      <w:divBdr>
        <w:top w:val="none" w:sz="0" w:space="0" w:color="auto"/>
        <w:left w:val="none" w:sz="0" w:space="0" w:color="auto"/>
        <w:bottom w:val="none" w:sz="0" w:space="0" w:color="auto"/>
        <w:right w:val="none" w:sz="0" w:space="0" w:color="auto"/>
      </w:divBdr>
    </w:div>
    <w:div w:id="1782722439">
      <w:bodyDiv w:val="1"/>
      <w:marLeft w:val="0"/>
      <w:marRight w:val="0"/>
      <w:marTop w:val="0"/>
      <w:marBottom w:val="0"/>
      <w:divBdr>
        <w:top w:val="none" w:sz="0" w:space="0" w:color="auto"/>
        <w:left w:val="none" w:sz="0" w:space="0" w:color="auto"/>
        <w:bottom w:val="none" w:sz="0" w:space="0" w:color="auto"/>
        <w:right w:val="none" w:sz="0" w:space="0" w:color="auto"/>
      </w:divBdr>
    </w:div>
    <w:div w:id="1889223290">
      <w:bodyDiv w:val="1"/>
      <w:marLeft w:val="0"/>
      <w:marRight w:val="0"/>
      <w:marTop w:val="0"/>
      <w:marBottom w:val="0"/>
      <w:divBdr>
        <w:top w:val="none" w:sz="0" w:space="0" w:color="auto"/>
        <w:left w:val="none" w:sz="0" w:space="0" w:color="auto"/>
        <w:bottom w:val="none" w:sz="0" w:space="0" w:color="auto"/>
        <w:right w:val="none" w:sz="0" w:space="0" w:color="auto"/>
      </w:divBdr>
    </w:div>
    <w:div w:id="1924874999">
      <w:bodyDiv w:val="1"/>
      <w:marLeft w:val="0"/>
      <w:marRight w:val="0"/>
      <w:marTop w:val="0"/>
      <w:marBottom w:val="0"/>
      <w:divBdr>
        <w:top w:val="none" w:sz="0" w:space="0" w:color="auto"/>
        <w:left w:val="none" w:sz="0" w:space="0" w:color="auto"/>
        <w:bottom w:val="none" w:sz="0" w:space="0" w:color="auto"/>
        <w:right w:val="none" w:sz="0" w:space="0" w:color="auto"/>
      </w:divBdr>
    </w:div>
    <w:div w:id="2001226930">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88457716">
      <w:bodyDiv w:val="1"/>
      <w:marLeft w:val="0"/>
      <w:marRight w:val="0"/>
      <w:marTop w:val="0"/>
      <w:marBottom w:val="0"/>
      <w:divBdr>
        <w:top w:val="none" w:sz="0" w:space="0" w:color="auto"/>
        <w:left w:val="none" w:sz="0" w:space="0" w:color="auto"/>
        <w:bottom w:val="none" w:sz="0" w:space="0" w:color="auto"/>
        <w:right w:val="none" w:sz="0" w:space="0" w:color="auto"/>
      </w:divBdr>
    </w:div>
    <w:div w:id="2121947572">
      <w:bodyDiv w:val="1"/>
      <w:marLeft w:val="0"/>
      <w:marRight w:val="0"/>
      <w:marTop w:val="0"/>
      <w:marBottom w:val="0"/>
      <w:divBdr>
        <w:top w:val="none" w:sz="0" w:space="0" w:color="auto"/>
        <w:left w:val="none" w:sz="0" w:space="0" w:color="auto"/>
        <w:bottom w:val="none" w:sz="0" w:space="0" w:color="auto"/>
        <w:right w:val="none" w:sz="0" w:space="0" w:color="auto"/>
      </w:divBdr>
      <w:divsChild>
        <w:div w:id="170528206">
          <w:marLeft w:val="0"/>
          <w:marRight w:val="0"/>
          <w:marTop w:val="120"/>
          <w:marBottom w:val="0"/>
          <w:divBdr>
            <w:top w:val="none" w:sz="0" w:space="0" w:color="auto"/>
            <w:left w:val="none" w:sz="0" w:space="0" w:color="auto"/>
            <w:bottom w:val="none" w:sz="0" w:space="0" w:color="auto"/>
            <w:right w:val="none" w:sz="0" w:space="0" w:color="auto"/>
          </w:divBdr>
        </w:div>
        <w:div w:id="1466192167">
          <w:marLeft w:val="0"/>
          <w:marRight w:val="0"/>
          <w:marTop w:val="0"/>
          <w:marBottom w:val="0"/>
          <w:divBdr>
            <w:top w:val="none" w:sz="0" w:space="0" w:color="auto"/>
            <w:left w:val="none" w:sz="0" w:space="0" w:color="auto"/>
            <w:bottom w:val="none" w:sz="0" w:space="0" w:color="auto"/>
            <w:right w:val="none" w:sz="0" w:space="0" w:color="auto"/>
          </w:divBdr>
          <w:divsChild>
            <w:div w:id="890263183">
              <w:marLeft w:val="0"/>
              <w:marRight w:val="0"/>
              <w:marTop w:val="0"/>
              <w:marBottom w:val="0"/>
              <w:divBdr>
                <w:top w:val="none" w:sz="0" w:space="0" w:color="auto"/>
                <w:left w:val="none" w:sz="0" w:space="0" w:color="auto"/>
                <w:bottom w:val="none" w:sz="0" w:space="0" w:color="auto"/>
                <w:right w:val="none" w:sz="0" w:space="0" w:color="auto"/>
              </w:divBdr>
            </w:div>
          </w:divsChild>
        </w:div>
        <w:div w:id="1502894116">
          <w:marLeft w:val="0"/>
          <w:marRight w:val="0"/>
          <w:marTop w:val="120"/>
          <w:marBottom w:val="0"/>
          <w:divBdr>
            <w:top w:val="none" w:sz="0" w:space="0" w:color="auto"/>
            <w:left w:val="none" w:sz="0" w:space="0" w:color="auto"/>
            <w:bottom w:val="none" w:sz="0" w:space="0" w:color="auto"/>
            <w:right w:val="none" w:sz="0" w:space="0" w:color="auto"/>
          </w:divBdr>
        </w:div>
        <w:div w:id="757992439">
          <w:marLeft w:val="0"/>
          <w:marRight w:val="0"/>
          <w:marTop w:val="0"/>
          <w:marBottom w:val="0"/>
          <w:divBdr>
            <w:top w:val="none" w:sz="0" w:space="0" w:color="auto"/>
            <w:left w:val="none" w:sz="0" w:space="0" w:color="auto"/>
            <w:bottom w:val="none" w:sz="0" w:space="0" w:color="auto"/>
            <w:right w:val="none" w:sz="0" w:space="0" w:color="auto"/>
          </w:divBdr>
          <w:divsChild>
            <w:div w:id="1890418514">
              <w:marLeft w:val="0"/>
              <w:marRight w:val="0"/>
              <w:marTop w:val="0"/>
              <w:marBottom w:val="0"/>
              <w:divBdr>
                <w:top w:val="none" w:sz="0" w:space="0" w:color="auto"/>
                <w:left w:val="none" w:sz="0" w:space="0" w:color="auto"/>
                <w:bottom w:val="none" w:sz="0" w:space="0" w:color="auto"/>
                <w:right w:val="none" w:sz="0" w:space="0" w:color="auto"/>
              </w:divBdr>
            </w:div>
          </w:divsChild>
        </w:div>
        <w:div w:id="190921237">
          <w:marLeft w:val="0"/>
          <w:marRight w:val="0"/>
          <w:marTop w:val="120"/>
          <w:marBottom w:val="0"/>
          <w:divBdr>
            <w:top w:val="none" w:sz="0" w:space="0" w:color="auto"/>
            <w:left w:val="none" w:sz="0" w:space="0" w:color="auto"/>
            <w:bottom w:val="none" w:sz="0" w:space="0" w:color="auto"/>
            <w:right w:val="none" w:sz="0" w:space="0" w:color="auto"/>
          </w:divBdr>
        </w:div>
        <w:div w:id="632910927">
          <w:marLeft w:val="0"/>
          <w:marRight w:val="0"/>
          <w:marTop w:val="0"/>
          <w:marBottom w:val="0"/>
          <w:divBdr>
            <w:top w:val="none" w:sz="0" w:space="0" w:color="auto"/>
            <w:left w:val="none" w:sz="0" w:space="0" w:color="auto"/>
            <w:bottom w:val="none" w:sz="0" w:space="0" w:color="auto"/>
            <w:right w:val="none" w:sz="0" w:space="0" w:color="auto"/>
          </w:divBdr>
          <w:divsChild>
            <w:div w:id="1307510568">
              <w:marLeft w:val="0"/>
              <w:marRight w:val="0"/>
              <w:marTop w:val="0"/>
              <w:marBottom w:val="0"/>
              <w:divBdr>
                <w:top w:val="none" w:sz="0" w:space="0" w:color="auto"/>
                <w:left w:val="none" w:sz="0" w:space="0" w:color="auto"/>
                <w:bottom w:val="none" w:sz="0" w:space="0" w:color="auto"/>
                <w:right w:val="none" w:sz="0" w:space="0" w:color="auto"/>
              </w:divBdr>
            </w:div>
          </w:divsChild>
        </w:div>
        <w:div w:id="448816874">
          <w:marLeft w:val="0"/>
          <w:marRight w:val="0"/>
          <w:marTop w:val="120"/>
          <w:marBottom w:val="0"/>
          <w:divBdr>
            <w:top w:val="none" w:sz="0" w:space="0" w:color="auto"/>
            <w:left w:val="none" w:sz="0" w:space="0" w:color="auto"/>
            <w:bottom w:val="none" w:sz="0" w:space="0" w:color="auto"/>
            <w:right w:val="none" w:sz="0" w:space="0" w:color="auto"/>
          </w:divBdr>
        </w:div>
        <w:div w:id="2018917615">
          <w:marLeft w:val="0"/>
          <w:marRight w:val="0"/>
          <w:marTop w:val="0"/>
          <w:marBottom w:val="0"/>
          <w:divBdr>
            <w:top w:val="none" w:sz="0" w:space="0" w:color="auto"/>
            <w:left w:val="none" w:sz="0" w:space="0" w:color="auto"/>
            <w:bottom w:val="none" w:sz="0" w:space="0" w:color="auto"/>
            <w:right w:val="none" w:sz="0" w:space="0" w:color="auto"/>
          </w:divBdr>
          <w:divsChild>
            <w:div w:id="851072566">
              <w:marLeft w:val="0"/>
              <w:marRight w:val="0"/>
              <w:marTop w:val="0"/>
              <w:marBottom w:val="0"/>
              <w:divBdr>
                <w:top w:val="none" w:sz="0" w:space="0" w:color="auto"/>
                <w:left w:val="none" w:sz="0" w:space="0" w:color="auto"/>
                <w:bottom w:val="none" w:sz="0" w:space="0" w:color="auto"/>
                <w:right w:val="none" w:sz="0" w:space="0" w:color="auto"/>
              </w:divBdr>
            </w:div>
          </w:divsChild>
        </w:div>
        <w:div w:id="693265804">
          <w:marLeft w:val="0"/>
          <w:marRight w:val="0"/>
          <w:marTop w:val="120"/>
          <w:marBottom w:val="0"/>
          <w:divBdr>
            <w:top w:val="none" w:sz="0" w:space="0" w:color="auto"/>
            <w:left w:val="none" w:sz="0" w:space="0" w:color="auto"/>
            <w:bottom w:val="none" w:sz="0" w:space="0" w:color="auto"/>
            <w:right w:val="none" w:sz="0" w:space="0" w:color="auto"/>
          </w:divBdr>
        </w:div>
        <w:div w:id="1079333185">
          <w:marLeft w:val="0"/>
          <w:marRight w:val="0"/>
          <w:marTop w:val="0"/>
          <w:marBottom w:val="0"/>
          <w:divBdr>
            <w:top w:val="none" w:sz="0" w:space="0" w:color="auto"/>
            <w:left w:val="none" w:sz="0" w:space="0" w:color="auto"/>
            <w:bottom w:val="none" w:sz="0" w:space="0" w:color="auto"/>
            <w:right w:val="none" w:sz="0" w:space="0" w:color="auto"/>
          </w:divBdr>
          <w:divsChild>
            <w:div w:id="1141271111">
              <w:marLeft w:val="0"/>
              <w:marRight w:val="0"/>
              <w:marTop w:val="0"/>
              <w:marBottom w:val="0"/>
              <w:divBdr>
                <w:top w:val="none" w:sz="0" w:space="0" w:color="auto"/>
                <w:left w:val="none" w:sz="0" w:space="0" w:color="auto"/>
                <w:bottom w:val="none" w:sz="0" w:space="0" w:color="auto"/>
                <w:right w:val="none" w:sz="0" w:space="0" w:color="auto"/>
              </w:divBdr>
            </w:div>
          </w:divsChild>
        </w:div>
        <w:div w:id="1258291467">
          <w:marLeft w:val="0"/>
          <w:marRight w:val="0"/>
          <w:marTop w:val="120"/>
          <w:marBottom w:val="0"/>
          <w:divBdr>
            <w:top w:val="none" w:sz="0" w:space="0" w:color="auto"/>
            <w:left w:val="none" w:sz="0" w:space="0" w:color="auto"/>
            <w:bottom w:val="none" w:sz="0" w:space="0" w:color="auto"/>
            <w:right w:val="none" w:sz="0" w:space="0" w:color="auto"/>
          </w:divBdr>
        </w:div>
        <w:div w:id="2057270744">
          <w:marLeft w:val="0"/>
          <w:marRight w:val="0"/>
          <w:marTop w:val="0"/>
          <w:marBottom w:val="0"/>
          <w:divBdr>
            <w:top w:val="none" w:sz="0" w:space="0" w:color="auto"/>
            <w:left w:val="none" w:sz="0" w:space="0" w:color="auto"/>
            <w:bottom w:val="none" w:sz="0" w:space="0" w:color="auto"/>
            <w:right w:val="none" w:sz="0" w:space="0" w:color="auto"/>
          </w:divBdr>
          <w:divsChild>
            <w:div w:id="4391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inglossy.ikp-rao.ru/terms/bankovskij-vklad-bankovskij-depoz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nglossy.ikp-rao.ru/terms/kredit"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2594</Words>
  <Characters>14786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6</cp:revision>
  <dcterms:created xsi:type="dcterms:W3CDTF">2024-08-07T09:50:00Z</dcterms:created>
  <dcterms:modified xsi:type="dcterms:W3CDTF">2024-11-22T10:22:00Z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